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592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 name="Straight Connector 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HYV2AEAAA0EAAAOAAAAZHJzL2Uyb0RvYy54bWysU8GO0zAQvSPxD5bvNE2Xlip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Do4dhX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F.I.1</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Kantor Kesatuan Bangsa dan Politik</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III a</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penyelenggaraan urusan di bidang kesatuan bangsa dan politik di wilayah Kabupaten Bantul</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Merumuskan Rencana Strategis dan Rencana Kerja Kantor Kesatuan Bangsa dan Politik</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yang terkait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review atas hasil pengolahan data dan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analisis gambaran pelayanan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Melakukan review Renstra  Kementrian / Lembaga / Propinsi serta Draft RPJMD Kabupaten serta kebijakan lain yang terkait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Perumusan isu-isu strategis yang berpengaruh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Perumusan visi dan misi, tujuan, sasaran, strategi dan kebijakan jangka menengah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Mengkoordinir perumusan rencana program, kegiatan, indikator kinerja, kelompok sasaran, dan pendanaan indikatif</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8) Mengkoordinir perumusan indikator dan target kinerja yang mengacu pada Tujuan dan Sasaran RPJMD</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9) Melaksanakan presentasi dan koordinasi atas rancangan renstra sebagai bahan masukan dalam penyusunan RPJMD serta mendapatkan masukan untuk perbaikan draft renstra sesuai dengan draft RPJMD yang ada.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10) Menetapkan Renstra SKPD</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11) Mengkoordinasikan perumusan rencana kerja tahunan sesuai dengan Renstra SKPD yang ada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12) Menetapkan rencana kerja tahunan SKPD</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b. Merumuskan kebijakan dalam penyelenggaraan urusan di bidang Kesatuan Bangsa dan Politik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orientasi / penyamaan persepsi dan memberikan pemahaman terhadap berbagai permasalahan, isu dan kebijakan / pedoman yang terkait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identifikasi dan perumusan permasalahan yang ada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reviuw hasil pengolahan bahan/data dan informasi yang dibutuhkan dalam penyusunan kebijakan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Melakukan analisis sesuai data dan kajian pustaka untuk menjawab permasalahan yang ada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Merumuskan kebijakan untuk menjawab permasalahan yang ada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Melakukan penggalian masukan untuk penyempurnaan kebijakan yang akan ditetapkan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7) Mengesahkan kebijakan sesuai dengan kewenangannya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Merumuskan standar operasional prosedur di lingkup Kantor Kesatuan Bangsa dan Politik sebagai acuan bawahan dalam melaksanakan tugas</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Melakukan identifikasi keragaman jenis kegiatan yang ada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Melakukan orientasi / penyamaan persepsi dan memberikan pemahaman terhadap berbagai permasalahan, isu dan kebijakan / pedoman yang terkait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kajian kebijakan dalam proses penyusuan standar operasional prosedur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proses penyusunan standar operasional prosedur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Melakukan review atas draft standar operasional prosedur yang sudah disusun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Menetapkan dan mengesahkan standar operasional dan prosedur sebagai pedoman dalam pelaksanaan tugas dan fungsi yang ada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Memimpin / mengkoordinir penyelenggaraan urusan di bidang Kesatuan Bangsa dan Politik</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pembagian tugas kepada bawahan sesuai dengan wewenang dan tanggung jawab masing-masing.</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Menggerakan segala sumber daya yang ada untuk pelaksanaan visi, misi dan program agar dapat berjalan dengan optimal</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Memberikan arahan atau petunjuk kepada bawahan dalam rangka pelaksanaan tugas</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e. Melaksanakan koordinasi dan kerjasama dengan pihak lain untuk mendukung pelaksanaan program dan kegiatan di lingkup Kantor Kesatuan Bangsa dan Politik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xml:space="preserve">    Tahapan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identifikasi permasalahan yang ada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koordinasi dengan pihak lain untuk mencari solusi atas berbagai permasalahan yang terjadi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Melakukan hubungan kerjasama dengan pihak lain dalam rangka pelaksanaan program dan kegiatan yang ada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Mengkoordinir pengelolaan keuangan dan barang milik daerah Kantor Kesatuan Bangsa dan Politik sesuai dengan kewenangannya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Menyusun dan menetapkan rencana anggaran sesuai dengan rencana strategis yang telah ditetapkan.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Mengkoordinir dan mengawasi penggunaan anggaran dalam rangka pelaksanaan program dan kegiatan yang ada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Mengkoordinir pelaksanaan pengadaan barang dan jasa sesuai dengan kewenangannya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Mengkoordinir pelaksanan pengadaan barang dan jasa sesuai dengan ketentuan yang ada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5) Mengkoordinir pengelolaan barang milik daerah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6) Melakukan evaluasi pelaksanaan pengelolaan keuangan dan barang milik daerah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g. Melaksanakan pembinaan terhadap pegawai di lingkungan Kantor Kesatuan Bangsa dan Politik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Meningkatkan kapasitas pegawai sesuai dengan standar kompetensi yang dibutuhkan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penilaian kinerja pegawai yang ada dibawahnya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Memberikan teguran / surat peringatan / hukuman atas pelanggaran yang dilakukan oleh bawahan secara tegas sesuai dengan aturan yang ada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4) Menciptakan suasana kerja yang kondusif agar mampu mendukung pelaksanaan tugas dan fungsi masing-masing dengan baik</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 Melaksanakan pengawasan dan  evaluasi pencapaian target visi, misi dan outcome dari pelaksanaan berbagai program dan kegiatan yang sudah dilaksanakan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Tahapan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1) Melaksanakan pengawasan secara langsung terhadap proses pelaksanaan program</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2) Melaksanakan evaluasi capaian kinerja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3) Mengidentifikasi permasalahan yang terjadi dan upaya penyelesaian masalah yang ada sebagai dasar penyusunan kebijakan dan perencaaan program/kegiatan di masa yang akan datang</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xml:space="preserve">    4) Menyusun laporan pelaksanaan program dan kegiatan sebagai bahan evaluasi pengambil kebijakan.</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Strategis SKPD</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Kerja Perangkat Daerah (RKPD)</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Peraturan / Kebijakan teknis pelaksanaan program dan kegiatan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 staf</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Teselenggaranya urusan kesatuan bangsa dan politik sesuai dengan kebijakan dan ketentuan yang ada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Tercapainya visi dan misi serta target kinerja program dan kegiatan yang telah ditetapkan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Membagi tugas kepada pejabat dibawahnya sesuai dengan rencana program dan kegiatan</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Mengkoreksi dan meneliti hasil pekerjaan bawahan</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meneliti laporan pelaksanaan kegiatan yang telah dilaksanakan oleh pejabat di bawahnya</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Menilai kinerja pejabat di bawahnya</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Menandatangani surat/dokumen dinas sesuai dengan aturan yang berlaku</w:t>
            </w:r>
          </w:p>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koordinasi dengan pihak lain dalam rangka pencapaian kinerja dari program dan kegiatan yang dilaksanakan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Dana/Anggaran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Bupati dan Wakil Bupati</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Sekretaris Daerah, Kepala badan dan dinas di lingkungan  Propinsi DIY, DPRD Kabupaten Bantul</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Asisten Setda di lingkungan Setda Kab. Bantul, Kepala Badan dan dinas di lingkungan Kab Bantul</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Sekretaris dan Kepala Bidang</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Camat, Kepala Kantor, Kepala Bagian di Lingkungan Setda Kab Bantul</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Masyarakat umum dan Swasta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Luas</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Pembina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IV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III</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III atau pernah menduduki jabatan eselon IV / pernah bekerja dalam unit kerja yang memiliki tugas pokok dan fungsi yang terkait dengan bidang kesatuan bangsa dan politik</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kesatuan bangsa dan politik</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V = Kemampuan menyesuaikan diri untuk melaksanakan berbagai tugas, sering berganti dari tugas yang satu ke tugas yang lainnya yang “berbeda” sifatnya, tanpa kehilangan efisiensi atau ketenangan diri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Artistik = Melakukan pemikiran kreatif</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Sosial = Menjalin hubungan dengan orang lain, melakukan pelayanan kepada masyarakat</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Berwibawa</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13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 name="Straight Connector 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1Tw1g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RHd8eZE5au6DGh&#10;0Ic+sZ13jgz0yOrs0xBiQ+k7t8dLFMMes+iTQpu/JIedirfnyVs4JSZpc7lerT7WVERez6obMGBM&#10;n8Fbln9abrTLskUjjl9iomKUek3J28axoeWL9fLTsqRFb3T3oI3Jh2V0YGeQHQVdejqV5onhRRZF&#10;xhFtljSKKH/pbGDk/w6KTKG267FAHscbp5ASXLryGkfZGaaogwk4/zfwkp+hUEb1f8ATolT2Lk1g&#10;q53Hv1W/WaHG/KsDo+5swbPvzuV6izU0c8X7y/vIQ/0yLvDbK97+Ag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8e1Tw1gEA&#10;AA0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F.I.2</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Tata Usaha</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Sub Bagian Tata Usaha Kantor</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ketatausahan, pengelolaan SDM, manajemen organisasi, kerumahtanggan, penyusunan dan pengendalian program serta pengelolaan keuangan dan aset di Lingkungan SKPD</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yang meliputi jadual pelaksanaan kegiatan (time schedule), rencana pengadaan dan penyaluran bahan, rencana alokasi SDM, rencana penggunaan alat kerja, rencana penggunaan biaya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ketatausahan, pengelolaan SDM, manajemen organisasi, kerumahtanggan, penyusunan dan pengendalian program serta pengelolaan keuangan dan aset di Lingkungan SKPD sesuai dengan rencana yang telah ditetapkan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ketatausahan, pengelolaan SDM, manajemen organisasi, kerumahtanggan, penyusunan dan pengendalian program serta pengelolaan keuangan dan aset di Lingkungan SKPD agar pelaksanaan kegiatan sesuai dengan standar operasional yang ditetapkan dan mencapai target kinerja yang ditetapkan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agar pelaksanaan ketatausahan, pengelolaan SDM, manajemen organisasi, kerumahtanggan, penyusunan dan pengendalian program serta pengelolaan keuangan dan aset di Lingkungan SKPD berjalan lancar selaras dengan program dan kegiatan yang lain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ketatausahan, pengelolaan SDM, manajemen organisasi, kerumahtanggan, penyusunan dan pengendalian program serta pengelolaan keuangan dan aset di Lingkungan SKPD</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ketatausahan, pengelolaan SDM, manajemen organisasi, kerumahtanggan, penyusunan dan pengendalian program serta pengelolaan keuangan dan aset di Lingkungan SKPD</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Disposisi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 notulen hasil rapat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evaluasi pelaksanaan kegiatan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pelaksanaan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ketatausahan, pengelolaan SDM, manajemen organisasi, kerumahtanggan, penyusunan dan pengendalian program serta pengelolaan keuangan dan aset di Lingkungan SKPD sesuai dengan standar operasional dan target kinerja yang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Bagian</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Bagian yang lain di lingkungan Sekretariat Daerah</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Sub Bagian yang lain di lingkungan internal</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(S.Psi.)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(S.E.)</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(S.M.)</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(S.A.B.)</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Akuntansi (S.Akt.)</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(S.H.)</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Informasi (S.S.I.)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ketatausahan, pengelolaan SDM, manajemen organisasi, kerumahtanggan, penyusunan dan pengendalian program serta pengelolaan keu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ketatausahan, pengelolaan SDM, manajemen organisasi, kerumahtanggan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 Kemampuan menyesuaikan diri dalam kegiatan-kegiatan yang berulang, atau secara terus menerus melakukan kegiatan yang sama, sesuai dengan perangkat prosedur, urutan atau kecepatan yang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33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 name="Straight Connector 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edn1w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GZE5au6DEF&#10;oQ99Yjt0jgzEwBbZp8HHhtJ3bh8uUfT7kEWfVLD5S3LYqXh7nryFU2KSNpfr1epjXXMmr2fVDehD&#10;TJ8BLcs/LTfaZdmiEccvMVExSr2m5G3j2EANr5efliUtotHdgzYmH5bRgZ0J7Cjo0tOpzs0Tw4ss&#10;ioyjzSxpFFH+0tnAyP8dFJlCbddjgTyON04hJbh05TWOsjNMUQcTcP5v4CU/Q6GM6v+AJ0SpjC5N&#10;YKsdhr9Vv1mhxvyrA6PubMEzdudyvcUamrni3OV95KF+GRf47RV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RnnZ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F.I.3</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Tata Usaha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54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4" name="Straight Connector 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4"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8trwk9cB&#10;AAAN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F.I.4</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Tata Usaha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74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5" name="Straight Connector 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H7YeH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F.I.5</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Perencanaan, Evaluasi dan Pelaporan</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Program/Perencanaan</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Tata Usaha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perencanaan dan laporan pelaksanaan program kegiatan</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perencanaan dan laporan pelaksanaan program kegiatan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perencanaan dan laporan pelaksanaan program kegiatan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perencanaan dan laporan pelaksanaan program kegiatan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perencanaan dan laporan pelaksanaan program kegiatan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perencanaan dan laporan pelaksanaan program kegiatan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perencanaan dan laporan pelaksanaan program kegiatan dengan berbagai pihak yang terkait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perencanaan dan laporan pelaksanaan program kegiatan kepada pihak lain yang membutuhkan sesuai dengan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perencanaan dan laporan pelaksanaan program kegiatan</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perencanaan dan laporan pelaksanaan program kegiatan</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Hukum (H.)</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Jurusan teknis yang sesuai dengan bidang tugasnya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perencanaan dan pelaporan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perencanaan dan laporan pelaksanaan program kegiatan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perencanaan dan laporan pelaksanaan program ke</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695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6" name="Straight Connector 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6"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dJ2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8hVnTli6oseE&#10;Qh/6xHbeOTLQI1tln4YQG0rfuT1eohj2mEWfFNr8JTnsVLw9T97CKTFJm8v1avWxrjmT17PqBgwY&#10;02fwluWflhvtsmzRiOOXmKgYpV5T8rZxbGj5Yr38tCxp0RvdPWhj8mEZHdgZZEdBl55OdW6eGF5k&#10;UWQcbWZJo4jyl84GRv7voMgUarseC+RxvHEKKcGlK69xlJ1hijqYgPN/Ay/5GQplVP8HPCFKZe/S&#10;BLbaefxb9ZsVasy/OjDqzhY8++5crrdYQzNXnLu8jzzUL+MCv73i7S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PSZ0nb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F.I.6</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Bahan Sistem Jaminan Mutu</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Sistem Manajemen Mutu</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Tata Usaha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sistem manajemen mutu</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sistem manajemen mutu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sistem manajemen mutu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sistem manajemen mutu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sistem manajemen mutu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sistem manajemen mutu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sistem manajemen mutu dengan berbagai pihak yang terkait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sistem manajemen mutu kepada pihak lain yang membutuhkan sesuai dengan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sistem manajemen mutu</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sistem manajemen mutu</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0</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sistem manajemen mutu</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sistem manajemen mutu</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sistem manajemen mutu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15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7" name="Straight Connector 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7"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4QwT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F.I.7</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Bendahara penerimaan/pengeluaran, bendahara penerimaan/pengeluaran pembantu</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Tata Usaha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dan penatausahaan serta mempertanggungjawabkan keuangan daerah</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Penatausahaan pengeluaran keuangan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kas umum;</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simpanan/bank;</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pajak;</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panjar;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rekapitulasi pengeluaran per rincian obyek;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ringkasan pengeluaran per rincian obyek yang disertai dengan bukti-bukti pengeluaran yang sah atas pengeluaran dari setiap rincian obyek yang tercantum dalam ringkasan pengeluaran per rincian obyek dimaksud;</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Membuat register SPP-UP/GU/TU/LS</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kartu kendali penerbitan permintaan pembayaran kegiatan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bukti atas penyetoran PPN/PPh ke kas negara;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register penutupan kas.</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Melaksanakan Sistem Akuntansi Pengeluaran Kas</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jurnal pengeluaran kas;</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pengeluaran kas;</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buku besar pembantu  pengeluaran kas.</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Menyusun laporan penatausahaan keuangan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Bulanan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Triwulanan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Semesteran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Tahunan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Keuangan dan Realisasi Fisik</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Prognosis Kegiatan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Catatan Atas Laporan Keuangan Semesteran dan tahunan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realisasi anggaran;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neraca;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arus kas</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Membuat laporan realisasi anggaran kepada PPTK/Atasan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 Memfasilitasi kegiatan pemeriksaan keuangan</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kas umum;</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simpanan/bank;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pajak;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panjar;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buku rekapitulasi pengeluaran per rincian obyek; </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ringkasan pengeluaran per rincian obyek yang disertai dengan bukti-bukti pengeluaran yang sah </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SPP-UP/GU/TU/LS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kartu kendali penerbitan permintaan pembayaran kegiatan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atas penyetoran PPN/PPh ke kas negara; dan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register penutupan kas.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jurnal pengeluaran kas;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pengeluaran kas;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besar pembantu  pengeluaran kas.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Bulanan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Triwulanan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Semesteran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Tahunan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Keuangan dan Realisasi Fisik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Prognosis Kegiatan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Catatan Atas Laporan Keuangan Semesteran dan tahunan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realisasi anggaran;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 neraca;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arus kas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realisasi anggaran kepada PPTK/Atasan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Fasiliyasi kegiatan pemeriksaan keuangan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penatausahaan keuangan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Mengelola uang masuk dan keluar instansi</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uang/surat berharga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bukti pengeluaran kas</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dan printer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Buku administrasi keuangan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 jurusan pendidikan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keuangan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penerimaan dan pengeluaran keuangan daerah</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penerimaan dan pengeluaran keuangan daerah</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Mengopersikan komputer dengan program office dan aplikasi pengelolaan keuangan daerah</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 : Kemampuan menyesuaikan diri menerima tanggung jawab untuk   kegiatan memimpin, mengendalikan atau merencanakan.</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R : Kemampuan menyesuaikan diri dalam kegiatan-kegiatan yang berulang, atau secara terus menerus melakukan kegiatan yang sama, sesuai dengan perangkat prosedur, urutan atau kecepatan yang tertentu.</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36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8" name="Straight Connector 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8" o:spid="_x0000_s1026" style="position:absolute;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VarqD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F.I.8</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Keuangan</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Pembantu bendahara pengeluara/penerimaan (Kasir, pengurus gaji, pemegang buku dll)</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Tata Usaha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dalam bidang keuangan</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penerimaan dan pembayaran uang sesuai dengan prosedur yang ada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pengurusan gaji pegawai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Mencatat transaksi dalam buku / dokumen keuangan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Melakukan penyetoran uang ke Bank </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Melakukan penarikan uang di Bank</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Kuitansi pembayaran / penerimaan uang</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Pembayaran gaji pegawai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pengelolaan keuangan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Bukti setor uang</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Uang cash</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administrasi keuangan dengan benar sesuai dengan prosedure yang berlaku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Mencatat transaksi keuangan sesuai dengan keadaan sebenarnya</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Transaksi keuangan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Keuangan</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keuangan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keuangan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564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9" name="Straight Connector 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9" o:spid="_x0000_s1026" style="position:absolute;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KZ7P9LY&#10;AQAADQ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F.I.9</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Verifikator Keuangan</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Verifikator pengelolaan keuangan</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Tata Usaha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Memeriksa dan meneliti laporan penatausahaan pengeluaran dan penerimaan sesuai ketentuan yang berlaku</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dan menyortir bukti-bukti pengeluaran dan penerimaan serta Buku Kas untuk disusun sesuai dengan mata anggaran agar mempermudah dalam pemeriksaan/ penelitian;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pemeriksaan / meneliti dan mencocokkan bukti-bukti pengeluaran dan penerimaan dengan laporan realisasi keuangan dan Buku Kas agar diketahui apakah telah sesuai dengan peruntukkannya;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hasil temuan pemeriksaan kepada atasan untuk memperoleh tindak lanjut sebagai bahan laporan pimpinan;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laporan hasil verifikasi pengelolaan keuangan daerah</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kajian / evaluasi pengelolaan keuangan daerah</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Penerimaan dan pengelolaan bukti pengelolaan keuangan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pemeriksaan / penelitian bukti pengelolaan keuangan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hasil verifikasi keuangan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Kebenaran bukti pengeluaran dan penerimaan uang</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Meneliti / memeriksa kebenaran bukti pengelolaan keuangan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keuangan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Dokumen bukti-bukti pengelolaan keuangan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Komputer dan printer</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90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10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Akuntansi (Akt.)</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pengelolaan keuangan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pengelolaan keuangan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769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0" name="Straight Connector 1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0"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wXq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qjuyN7nLB0R48J&#10;hT70ie28c+SgR0ZBcmoIsSHAzu3xsothj1n2SaHNXxLETsXd8+QunBKTdLhcr1Yf65ozeY1VN2DA&#10;mD6Dtyz/tNxol4WLRhy/xETFKPWako+NY0PLF+vlp2VJi97o7kEbk4NleGBnkB0FXXs61bl5YniR&#10;RTvj6DBLGkWUv3Q2MPJ/B0W2UNv1WCAP5I1TSAkuXXmNo+wMU9TBBJz/G3jJz1Aow/o/4AlRKnuX&#10;JrDVzuPfqt+sUGP+1YFRd7bg2Xf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yfBe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F.I.10</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Sarana dan Prasarana</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Barang</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Tata Usaha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pengelolaan urusan dan penatausahaan data, informasi dan surat / dokumen barang inventaris kantor</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Merencanakan kebutuhan dan penganggaran barang milik daerah</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penerimaan Barang Milik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Melaksankaan penyaluran barang milik daerah</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penghapusan Barang Milik Daerah</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pembukuan / penatausahaan Barang Milik Daerah</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nventarisasi barang milik daerah (5 tahun sekali)</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pengelolaan Barang Milik Daerah</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RKBMD</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penerimaan barang milik daerah</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penyaluran barang milik daerah</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penghapusan barang milik daerah</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penatausahaan barang milik daerah</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kegiatan inventarisasi barang milik daerah</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pengelolaan barang milik daerah</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penatusahaan barang milik daerah dengan baik dan benar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Keamanan barang milik daerah</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Penjagaan kualitas barang yang disimpan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Menyusun rencana kebutuhan barang milik daerah </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Memeriksa barang yang diterima</w:t>
            </w:r>
          </w:p>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Mengecek jumlah dan kualitas barang milik daerah yang sudah menjadi inventaris kantor</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barang milik kantor</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barang Milik Daerah</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barang</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barang</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7974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1" name="Straight Connector 1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1" o:spid="_x0000_s1026" style="position:absolute;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F.I.11</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Bakti</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Pramu Kantor/Office boy</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Sub Bagian Tata Usaha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Melayani kebutuhan kerumahtanggan kantor untuk mendukung pelaksanaan tugas-tugas kedinasan</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sarana prasarana apel dan upacara bendera agar berjalan tertib dan lancar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ruangan beserta sarana prasarana kantor untuk pelaksanaan tugas-tugas kedinasan keseharian, dalam kegiatan rapat atau penerimaan tamu agar dapat berjalan dengan lancar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para pegawai seperti membuatkan minum pegawai dll</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akomodasi dan kebutuhan kerumahtanggaan pada setiap acara rapat atau pertemuan dinas lainnya dalam menunjang pelaksanaan tugas;</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Mengecek sarana dan prasarana rumah tangga kantor (ac, mck, ruang rapat dll) untuk menjamin dapat berfungsi dengan baik</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Menjaga kebersihan ruangan, halaman beserta sarana prasarana kantor agar tercipta lingkungan yang asri dan segar;</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Membantu pelaksanaan tugas lapangan sesuai dengan rincian tugas unit kerja masing-masing</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apel pagi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ruangan siap pakai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akomodasi pegawai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Peralatan siap kerja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Kebersihan dan keindahan lingkungan kantor</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kondisi kantor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Terpenuhinya kebutuhan kerumahtanggaan kantor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kerumahtanggan kantor</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Lingkungan Kantor</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Pegawai Kantor</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Makanan dan minuman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Gelas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Piring</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Baki</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Juru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pekerjaan rumah tangga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 : Pandang ruang / Kemampuan berpikir secara visual  mengenai bentuk-bentuk  geometris, untuk memahami gambar-gambar dari benda-benda tiga dimensi.</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Kecekatan tangan / Kemampuan menggerakkan tangan dengan mudah dan penuh keterampilan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R (Realistik)  = Pekerjaan-pekerjaan yang meliputi antara lain:Kegiatan yang membutuhkan keterampilan tangan, Tugas Mekanial atau Teknikal, Aktifitas Fisik,  Pekerjaan yang dilakukan di luar ruangan, Menggunakan peralatan atau perlengkapan yang spesifik, Memperbaiki mesin atau benda-benda, Bekerja dengan obyek nyata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mengangkat, membawa, mendorong, menarik, menunduk, berlutut, membungkuk, menjangkau, memegang</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179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2" name="Straight Connector 1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2" o:spid="_x0000_s1026" style="position:absolute;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ZLO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h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M5ks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F.I.12</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Wawasan Kebangsaan dan Politik Dalam Negeri</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Wawasan Kebangsaan dan Politik Dalam Negeri Kantor Kesbangpol</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wawasan kebangsaan dan politik dalam negeri</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wawasan kebangsaan dan politik dalam negeri yang meliputi jadual pelaksanaan kegiatan (time schedule), rencana pengadaan dan penyaluran bahan, rencana alokasi SDM, rencana penggunaan alat kerja, rencana penggunaan biaya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wawasan kebangsaan dan politik dalam negeri sesuai dengan rencana yang telah ditetapkan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wawasan kebangsaan dan politik dalam negeri agar pelaksanaan kegiatan sesuai dengan standar operasional yang ditetapkan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wawasan kebangsaan dan politik dalam negeri berjalan lancar selaras dengan program dan kegiatan yang lain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wawasan kebangsaan dan politik dalam negeri</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wawasan kebangsaan dan politik dalam negeri</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wawasan kebangsaan dan politik dalam negeri sesuai dengan standar operasional dan target kinerja yang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Bawahan langsung untuk menyelia, membimbing dan mengarahkan pelaksanaan tugas : Pejabat </w:t>
            </w:r>
            <w:r w:rsidRPr="00ED2AA5">
              <w:rPr>
                <w:rFonts w:ascii="Franklin Gothic Book" w:eastAsia="Times New Roman" w:hAnsi="Franklin Gothic Book" w:cs="Calibri"/>
                <w:noProof/>
                <w:color w:val="000000"/>
                <w:sz w:val="20"/>
                <w:szCs w:val="20"/>
              </w:rPr>
              <w:lastRenderedPageBreak/>
              <w:t>fungsional umum di bawahnya</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Pejabat yang lebih rendah tingkatannya di unit kerja lain untuk koordinasi pelaksanaan tugas : -</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wawasan kebangsaan dan politik dalam negeri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wawasan kebangsaan dan politik dalam negeri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lastRenderedPageBreak/>
              <w:t>- Konvensional = Ketaatan terhadap prosedur / aturan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384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3" name="Straight Connector 1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3"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Ex2Q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3R3d1x5oSlO3pK&#10;KPShT2znnSMHPTIKklNDiA0Bdm6Pl10Me8yyTwpt/pIgdirunid34ZSYpMPlerV6X9ecyWusugED&#10;xvQRvGX5p+VGuyxcNOL4KSYqRqnXlHxsHBtavlgvPyxLWvRGd4/amBwswwM7g+wo6NrTqc7NE8OL&#10;LNoZR4dZ0iii/KWzgZH/KyiyhdquxwJ5IG+cQkpw6cprHGVnmKIOJuD878BLfoZCGdZ/AU+IUtm7&#10;NIGtdh7/VP1mhRrzrw6MurMFz747l+st1tDUFecuLySP9ct9gd/e8fYn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8aWEx&#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F.I.13</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Wawasan Kebangsaan dan Politik Dalam Negeri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588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4" name="Straight Connector 1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yqj2Q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V1zJq+x6gYM&#10;GNMn8Jbln5Yb7bJw0Yjj55ioGKVeU/KxcWxo+WK9/Lg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0yqj&#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F.I.14</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Wawasan Kebangsaan dan Politik Dalam Negeri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793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5" name="Straight Connector 1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5" o:spid="_x0000_s1026" style="position:absolute;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9lc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p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D2V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F.I.15</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Wawasan Kebangsaan</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Wawasan Kebangsaan</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Wawasan Kebangsaan dan Politik Dalam Negeri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wawasan kebangsaan</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wawasan kebangsaan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wawasan kebangsaan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wawasan kebangsaan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wawasan kebangsaan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wawasan kebangsaan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wawasan kebangsaan dengan berbagai pihak yang terkait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wawasan kebangsaan kepada pihak lain yang membutuhkan sesuai dengan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wawasan kebangsaan</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wawasan kebangsaan</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wawasan kebangsaan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wawasan kebangsaan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wawasan kebangsaan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8998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6" name="Straight Connector 1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6"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2H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7o7lacOWHpjh5T&#10;EPrQJ7ZD58hBDIyC5NTgY0OAnduHyy76fciyTyrY/CVB7FTcPU/uwikxSYfL9Wr1sa45k9dYdQP6&#10;ENNnQMvyT8uNdlm4aMTxS0xUjFKvKfnYODa0fLFeflqWtIhGdw/amBwswwM7E9hR0LWnU52bJ4YX&#10;WbQzjg6zpFFE+UtnAyP/d1BkC7VdjwXyQN44hZTg0pXXOMrOMEUdTMD5v4GX/AyFMqz/A54QpTK6&#10;NIGtdhj+Vv1mhRrzrw6MurMFz9i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11vY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F.I.16</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Politik Hukum dan Keamanan</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politik</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Wawasan Kebangsaan dan Politik Dalam Negeri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politik</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politik</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politik</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politik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politik</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politik</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politik dengan berbagai pihak yang terkait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politik kepada pihak lain yang membutuhkan sesuai dengan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politik</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politik</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politik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politik</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politik</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203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7" name="Straight Connector 1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U542Q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O7u6OMycs3dFT&#10;QqEPfWI77xw56JFRkJwaQmwIsHN7vOxi2GOWfVJo85cEsVNx9zy5C6fEJB0u16vVx7rmTF5j1Q0Y&#10;MKZP4C3LPy032mXhohHHzzFRMUq9puRj49jQ8sV6ebcsadEb3T1qY3KwDA/sDLKjoGtPpzo3Twwv&#10;smhnHB1mSaOI8pfOBkb+b6DIFmq7HgvkgbxxCinBpSuvcZSdYYo6mIDzfwMv+RkKZVhfA54QpbJ3&#10;aQJb7Tz+rfrNCjXmXx0YdWcLnn13LtdbrKGpK85dXkge65f7Ar+94+0v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DCJU54&#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F.I.17</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Forum Kerukunan Umat</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Kerukunan Antar Etnis dan Umat beragama</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Wawasan Kebangsaan dan Politik Dalam Negeri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kerukunan antar etnis dan umat beragama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kerukunan antar etnis dan umat beragama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kerukunan antar etnis dan umat beragama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kerukunan antar etnis dan umat beragama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kerukunan antar etnis dan umat beragama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kerukunan antar etnis dan umat beragama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kerukunan antar etnis dan umat beragama dengan berbagai pihak yang terkait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kerukunan antar etnis dan umat beragama kepada pihak lain yang membutuhkan sesuai dengan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kerukunan antar etnis dan umat beragama</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kerukunan antar etnis dan umat beragama</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kerukunan antar etnis dan umat beragama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kerukunan antar etnis dan umat beragama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kerukunan antar etnis dan umat beragama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408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8" name="Straight Connector 1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8"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AGW3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F.I.18</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Hubungan Antar Lembaga</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Hubungan Kelembagaan</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Wawasan Kebangsaan dan Politik Dalam Negeri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hubungan antar kelembagaan</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hubungan antar kelembagaan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hubungan antar kelembagaan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hubungan antar kelembagaan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hubungan antar kelembagaan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hubungan antar kelembagaan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hubungan antar kelembagaan dengan berbagai pihak yang terkait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hubungan antar kelembagaan kepada pihak lain yang membutuhkan sesuai dengan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hubungan antar kelembagaan</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hubungan antar kelembagaan</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Kebenaran dan validitas data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Geografi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hubungan antar kelembagaan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hubungan antar kelembagaan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hubungan antar kelembagaan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612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19" name="Straight Connector 1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9"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iH2Q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3R3X3gzAlLd/SU&#10;gtCHPrEdOkcOYmAUJKcGHxsC7Nw+XHbR70OWfVLB5i8JYqfi7nlyF06JSTpcrleru7rmTF5j1Q3o&#10;Q0wfAS3LPy032mXhohHHTzFRMUq9puRj49jQ8sV6+X5Z0iIa3T1qY3KwDA/sTGBHQdeeTnVunhhe&#10;ZNHOODrMkkYR5S+dDYz8X0GRLdR2PRbIA3njFFKCS1de4yg7wxR1MAHnfwde8jMUyrD+C3hClMro&#10;0gS22mH4U/WbFWrMvzow6s4WPGN3LtdbrKGpK85dXkge65f7Ar+94+1P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BfVqiH&#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F.I.19</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Kewaspadaan dan Ketahanan Nasional</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Kepala Seksi Kewaspadaan dan Ketahanan Nasional Kantor Kesbangpol</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IV a</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Memimpin pelaksanaan kegiatan di bidang kewaspadaan dan ketahanan nasional</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rencana teknis pelaksanaan kegiatan bidang kewaspadaan dan ketahanan nasional yang meliputi jadual pelaksanaan kegiatan (time schedule), rencana pengadaan dan penyaluran bahan, rencana alokasi SDM, rencana penggunaan alat kerja, rencana penggunaan biaya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penggunaan sumber daya yang meliputi  dana, SDM, bahan dan peralatan kerja dalam rangka pelaksanaan kegiatan di bidang kewaspadaan dan ketahanan nasional sesuai dengan rencana yang telah ditetapkan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Mengatur / membagi pelaksanaan tugas sesuai dengan tugas pokok dan fungsi pejabat yang ada di bawahnya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Menyelia dan mengawasi pelaksanaan kegiatan bidang kewaspadaan dan ketahanan nasional agar pelaksanaan kegiatan sesuai dengan standar operasional yang ditetapkan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koordinasi dengan pihak lain agar pelaksanaan kegiatan bidang  kewaspadaan dan ketahanan nasional berjalan lancar selaras dengan program dan kegiatan yang lain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evaluasi pelaksanaan kegiatan bidang kewaspadaan dan ketahanan nasional</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laporan pelaksanaan kegiatan bidang kewaspadaan dan ketahanan nasional</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Rencana Teknis Pelaksanaan Kegiatan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Draft kebijakan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Telaah staf / Kajian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penggunaan sumber daya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Laporan hasil rapat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evaluasi pelaksanaan kegiatan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pelaksaan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Terlaksananya kegiatan dalam bidang kewaspadaan dan ketahanan nasional sesuai dengan standar operasional dan target kinerja yang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Mengkoordinir dan menyelia pejabat di bawahnya agar kegiatan berjalan dengan baik</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Melakukan koordinasi pihak lain dalam rangka pelaksanaan kegiatan</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Mengawasi dan menilai kinerja bawahan</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Melaporkan hambatan yang terjadi dalam pelaksanaan kegiatan kepada atasan</w:t>
            </w:r>
          </w:p>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Menandatangani atau memparaf surat/dokumen dinas sesuai dengan aturan yang berlaku</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 Permasalahan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Pegawai yang ada di bawahnya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Kegiatan yang dilaksanakan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Masyarakat/pelanggan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kajian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masuk/disposisi atasan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Dana/Anggaran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Alat Tulis Kantor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Mesin cetak/printer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Koneksi Internet</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Telepon dan faximile</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Atasan langsung untuk menerima perintah/disposisi dan melaporkan hasil pelaksanaan tugas : Kepala Bidang atasan langsung</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Pejabat yang lebih tinggi di unit kerja lain untuk koordinasi : Kepala Bidang yang lain di lingkungan internal SKPD</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Pejabat yang setingkat untuk koordinasi dan kerjasama dalam pelaksanaan tugas : Kepala Seksi di bawah kepala bidang atasan langsung dan Kepala Sub Bag / Kepala Seksi di Sekretariat atau Bidang yang lain di lingkungan internal SKPD</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Bawahan langsung untuk menyelia, membimbing dan mengarahkan pelaksanaan tugas : Pejabat fungsional umum di bawahnya</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lastRenderedPageBreak/>
              <w:t>5. Pejabat yang lebih rendah tingkatannya di unit kerja lain untuk koordinasi pelaksanaan tugas : -</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6. Pihak lain/Masyarakat umum/Swasta : penyedia jasa Pihak Ketiga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lastRenderedPageBreak/>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70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30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(S.I.P.)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(S.A.P.)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(S.I.K)</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(S.H.)</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Pim Tk IV</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Menduduki jabatan eselon IV atau pernah bekerja dalam unit kerja yang memiliki tugas pokok dan fungsi yang terkait dengan bidang kewaspadaan dan ketahanan nasional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ilmu manajemen secara umum, perencanaan strategis, manajemen keuangan, pengadaan barang dan jasa serta memahami peraturan dan kebijakan dalam bidang kewaspadaan dan ketahanan nasional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Mampu mengoperasikan komputer dengan program office serta pengelolaan Aplikasi / Sistem Informasi Manajemen yang dipergunakan sesuai dengan bidang tugasnya.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G : Intelegensia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 : Numerik / Kemampuan untuk melakukan operasi arithmatik secara tepat dan akurat</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 = Kemampuan menyesuaikan diri menerima tanggung jawab untuk kegiatan memimpin, mengendalikan atau merencanakan</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 Kemampuan menyesuaikan diri untuk pekerjaan - pekerjaan mempengaruhi orang lain dalam pendapat, sikap atau pertimbangan mengenai gagasan</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 = Kemampuan menyesuaikan diri dengan kegiatan pengambilan peraturan, pembuatan pertimbangan, atau pembuatan peraturan berdasarkan kriteria yang diukur atau yang dapat diuji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 = Kemampuan menyesuaikan diri dalam berhubungan dengan orang lain lebih dari hanya penerimaan dan pembuatan instruksi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T = Kemampuan menyesuaikan diri dengan situasi yang menghendaki pencapaian dengan tepat menurut perangkat batas, toleransi atau standar-standar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Enterpreneurial = Pengambilan resiko, pengambilan keputusan dan negosiasi</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Konvensional = Ketaatan terhadap prosedur / aturan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Berdiri, Berjalan, Duduk, Bekerja dengan jari, Berbicara, Mendengar, Melihat</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69817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0" name="Straight Connector 2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0"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WB2A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YLsccLSHT0m&#10;FPrQJ7bzzpGDHhkFyakhxIYAO7fHyy6GPWbZJ4U2f0kQOxV3z5O7cEpM0uFyvVp9rGvO5DVW3YAB&#10;Y/oM3rL803KjXRYuGnH8EhMVo9RrSj42jg3U8nr5aVnSoje6e9DG5GAZHtgZZEdB155OdW6eGF5k&#10;0c44OsySRhHlL50NjPzfQZEt1HY9FsgDeeMUUoJLV17jKDvDFHUwAef/Bl7yMxTKsP4PeEKUyt6l&#10;CWy18/i36jcr1Jh/dWDUnS149t25XG+xhqauOHd5IXmsX+4L/PaOt78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C6qtY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F.I.20</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Pengadministrasi Umum</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Kewaspadaan dan Ketahanan Nasional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Membuat dan mengelola  bahan / dokumen / surat sebagai kelengkapan administrasi dalam pelaksanaan kegiatan sesuai dengan prosedur dan ketentuan yang berlaku, agar pelaksanaan tugas berjalan lancar</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/membuat / mengumpulkan bahan / surat / dokumen sebagai kelengkapan administrasi dalam pelaksanaan kegiatan seperti surat tugas, surat undangan, penyelesaian SPJ keuangan dll)</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mencatat, dan menyortir surat masuk, sesuai dengan prosedur dan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pencatatan data dan informasi data dan informasi sesuai dengan bidang tugasnya.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Mengelompokkan surat atau dokumen menurut jenis dan sifatnya, sesuai dengan prosedur dan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Melaksanakan pendistribusian surat /dokumen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penggandaan dokumen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Mendokumentasikan / mengarsipkan surat sesuai dengan prosedur dan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 pelaksanaan kegiatan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risalah / notulen pelaksanaan kegiatan</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fasilitasi teknis penyelenggaraan kegiatan kedinasan</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Surat/dokumen/bukti pengeluaran yang disiapkan/diselesaikan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Pencatatan surat/dokumen yang masuk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 dan informasi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Pelaksanaan pengklasifikasian surat </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pendistribusian surat</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penggandaan surat/dokumen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pendokumentasian surat</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Dokumentasi pelaksanaan kegiatan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Notulen rapat</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Fasilitasi teknis pelaksanaan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Kelengkapan administrasi dalam pelaksanaan kegiatan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Penatausahaan surat / dokumen dengan baik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Kevalidan data dan informasi </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Surat yang didistribusikan sampai dengan baik dan tepat waktu ke alamat yang ditujukan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notulen / risalah rapat sesuai dengan hasil rapat</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Menerima surat / dokumen dari pihak luar</w:t>
            </w:r>
          </w:p>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Menyimpan surat / dokumen dari pihak luar</w:t>
            </w:r>
          </w:p>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Mengikuti rapat</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dokumen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Printer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Jaringan internet</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Aplikasi Pengelolaan Surat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SMA/SMK/MA</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administrasi umum</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di bidang administrasi umum</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022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1" name="Straight Connector 2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1"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IfpGft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F.I.21</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Pengelola Data</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Penyusun Data dan Informasi</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Kewaspadaan dan Ketahanan Nasional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mengolah dan menyajikan data dan potensi serta melakukan up date data dan potensi secara terus menerus sebagai dasar pengambilan kebijakan</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Menyiapkan instrumen pengumpulan data dan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pengumpulan data dan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pendokumentasian/entri data dan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pengolahan data sesuai dengan kebutuhan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pelayanan permintaan data dan hasil pengolahan data</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data dan informasi</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bahan dan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Pelaksanaan pelayanan permintaan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Pelaksanaan pengolahan data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Ketersediaan dan kebenaran data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Mengumpulkan data</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informasi</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Bahan dan data</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Printer</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Koneksi Internet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Bisnis (A.B)</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Sosial (Sos.)</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Ilmu Komunikasi (I.K)</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pengelolaan data dan informasi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pengelolaan data dan informasi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Mengoperasikan komputer dengan program office dan aplikasi lainnya yang dibuat sesuai dengan bidang tugasnya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 : Kemampuan menyesuaikan diri dengan situasi yang menghendaki pencapaian dengan tepat menurut perangkat batas, toleransi atau standar-standar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Pekerjaan-pekerjaan yang meliputi antara lain: membutuhkan kemampuan matematis, membutuhkan analisis kritis, pekerjaan yang membutuhkan ketelitian dan ketepatan tinggi</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(Konvensional) = Pekerjaan-pekerjaan yang terdiri dari kegiatan-kegiatan antara lain : Administratif / tugas dasar organisasi, Mengelola arsip, Menjalankan sistem atau rutinitas,  Menyusun pembukuan/akuntansi, Mengikuti kebijakan atau prosedur, Kegiatan yang berhubungan dengan angka, Pelaporan yang rinci, Jadwal kerja yang ketat dan terstruktur</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227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2" name="Straight Connector 2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2"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CKl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w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EMIqX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F.I.22</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Pertahanan dan Keamanan</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Pertahanan dan Keamanan Daerah</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Kewaspadaan dan Ketahanan Nasional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pertahanan dan keamanan daerah</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pertahanan dan keamanan daerah</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pertahanan dan keamanan daerah</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pertahanan dan keamanan daerah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pertahanan dan keamanan daerah</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pertahanan dan keamanan daerah</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pertahanan dan keamanan daerah dengan berbagai pihak yang terkait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pertahanan dan keamanan daerah kepada pihak lain yang membutuhkan sesuai dengan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pertahanan dan keamanan daerah</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pertahanan dan keamanan daerah</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pertahanan dan keamanan daerah</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pertahanan dan keamanan daerah</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pertahanan dan keamanan daerah</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432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3" name="Straight Connector 2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3"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Fa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fHHHmROW7ugp&#10;odCHPrGdd44c9MgoSE4NITYE2Lk9XnYx7DHLPim0+UuC2Km4e57chVNikg6X69XqfV1zJq+x6gYM&#10;GNNH8Jbln5Yb7bJw0Yjjp5ioGKVeU/KxcWygltfLD8uSFr3R3aM2JgfL8MDOIDsKuvZ0qnPzxPAi&#10;i3bG0WGWNIoof+lsYOT/CopsobbrsUAeyBunkBJcuvIaR9kZpqiDCTj/O/CSn6FQhvVfwBOiVPYu&#10;TWCrncc/Vb9Zocb8qwOj7mzBs+/O5XqLNTR1xbnLC8lj/XJf4Ld3vP0J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H5c0Vr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F.I.23</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Organisasi masyarakat</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Organisasi Masyarakat</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Kewaspadaan dan Ketahanan Nasional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organisasi kemasyarakatan</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organisasi kemasyarakatan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organisasi kemasyarakatan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organisasi kemasyarakatan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organisasi kemasyarakatan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organisasi kemasyarakatan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organisasi kemasyarakatan dengan berbagai pihak yang terkait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organisasi kemasyarakatan kepada pihak lain yang membutuhkan sesuai dengan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organisasi kemasyarakatan</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organisasi kemasyarakatan</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organisasi kemasyarakatan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organisasi kemasyarakatan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organisasi kemasyarakatan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636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4" name="Straight Connector 24"/>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4"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prI2AEAAA8EAAAOAAAAZHJzL2Uyb0RvYy54bWysU02P0zAQvSPxHyzfaZpqW6q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d3XNmbzGqhsw&#10;YEyfwFuWf1putMvCRSOOn2OiYpR6TcnHxrGBWl4vPy5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Dmmsj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F.I.24</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Ketahanan Ekonomi</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Ketahanan Ekonomi</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Kewaspadaan dan Ketahanan Nasional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ketahanan ekonomi</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ketahanan ekonomi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ketahanan ekonomi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ketahanan ekonomi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ketahanan ekonomi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ketahanan ekonomi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ketahanan ekonomi dengan berbagai pihak yang terkait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ketahanan ekonomi kepada pihak lain yang membutuhkan sesuai dengan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ketahanan ekonomi</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ketahanan ekonomi</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Ekonomi (E.)</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Manajemen (M.)</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Bisnis (Bns.)</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Administrasi Bisnis (A.B.)</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ekonomi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ketahanan ekonomi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ketahanan ekonomi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0841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5" name="Straight Connector 25"/>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5" o:spid="_x0000_s1026" style="position:absolute;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mk3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y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J+2aTf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F.I.25</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Ketahanan Budaya</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Ketahanan Budaya</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Kewaspadaan dan Ketahanan Nasional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ketahanan budaya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ketahanan budaya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ketahanan budaya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ketahanan budaya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ketahanan budaya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ketahanan budaya</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ketahanan budaya dengan berbagai pihak yang terkait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ketahanan budaya kepada pihak lain yang membutuhkan sesuai dengan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ketahanan budaya</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ketahanan budaya</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Seni (Sn.)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Sastra (S.)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Filsafat (Fil.)</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Arkeologi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Hubungan Internasional (Sos.)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budaya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ketahanan budaya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ketahanan budaya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046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6" name="Straight Connector 26"/>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6"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9ADe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F.I.26</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Masalah Sosial</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Analis Penanganan Masalah Sosial</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Seksi Kewaspadaan dan Ketahanan Nasional  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Melakukan kegiatan yang meliputi pengumpulan, pengklasifikasian dan penelaahan data untuk menyusun kajian / rekomendasi dalam bidang penanganan masalah sosial</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Menyusun instrumen dalam rangka untuk pengumpulan bahan dan data yang diperlukan untuk menyusun kajian / analisis dalam bidang penanganan masalah sosial</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atau menerima dan mencatat bahan dan data dalam bidang penanganan masalah sosial</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 Memeriksa dan mengklasifikasikan bahan dan data dalam bidang penanganan masalah sosial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Mengkaji dan menelaah bahan dan data dalam bidang penanganan masalah sosial</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penyusunan kajian / analisis dan evaluasi dalam bidang penanganan masalah sosial</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koordinasi dalam rangka penyusunan kajian / analisis dan evaluasi dalam bidang penanganan masalah sosial dengan berbagai pihak yang terkait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Memberikan layanan data dan informasi dalam bidang penanganan masalah sosial kepada pihak lain yang membutuhkan sesuai dengan ketentuan yang berlaku</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Melaksanakan penyiapan bahan rekomendasi dalam bidang penanganan masalah sosial</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laporan pelaksanaan kegiatan dalam bidang penanganan masalah sosial</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Instrumen pengumpulan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Kajian/telaah</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Dokumen analisis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Hasil rapat koordinasi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Pelayanan informasi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Laporan kegiatan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Kebenaran dan validitas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Ketepatan hasil kajian / analisis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Membuat kesimpulan hasil analisis</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Data dan permasalahan</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Bahan pustaka</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ATK</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Komputer printer</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Koneksi internet</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Atasan langsung untuk menerima dan melaporkan pelaksanaan tugas</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Pejabat yang sejenis dan setingkat di instansi lain untuk koordinasi di tingkat kabupaten</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yang setingkat di lingkungan internal untuk kerjasama pelaksanaan tugas dan fungsi unit kerja</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Perkotaan</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 1 / D IV</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Antropologi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Kriminologi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Sosiatri / Pembangunan Sosial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Geografi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Politik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Hubungan Internasional (Sos.)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Pemerintahan (I.P.)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Administrasi Publik (A.P.)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Psikologi (Psi.)</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Ilmu Komunikasi (I.K)</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Hukum (H.)</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dibutuhkan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ilmu dasar dalam bidang penanganan masalah sosial</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Memahami peraturan / kebijakan dalam bidang penanganan masalah sosial</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Memahami SOP pelaksanaan kegiatan dalam bidang penanganan masalah sosial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Mengopersikan komputer dengan program office dan pengoperasian aplikasi / SIM yang diberlakukan sesuai dengan tugas pokok jabatan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Mengumpulkan, mengolah dan menganalisis data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Menyusun sebuah kajian / telaah staf"</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Kecekatan jari / Kemampuan menggerakkan jari-jemari dengan mudah dan perlu keterampilan.</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 : Kemampuan menyesuaikan diri dengan kegiatan pengambilan peraturan, pembuatan pertimbangan, atau pembuatan peraturan berdasarkan kriteria yang diukur atau yang dapat diuji.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 (Artistik) = Membuat suatu karya tulis kreatif / melakukan pemikiran kreatif</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melihat, mendengar, berbicara</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58 tahun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251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7" name="Straight Connector 27"/>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7" o:spid="_x0000_s1026" style="position:absolute;z-index:251712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MAQ/hP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F.I.27</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c</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456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8" name="Straight Connector 28"/>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8" o:spid="_x0000_s1026" style="position:absolute;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F.I.28</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Pelaksana Lanjutan</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6608"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29" name="Straight Connector 29"/>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 o:spid="_x0000_s1026" style="position:absolute;z-index:251716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xjs2AEAAA8EAAAOAAAAZHJzL2Uyb0RvYy54bWysU8GO0zAQvSPxD5bvNE21LSV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fPGBMycs3dFT&#10;CkIf+sR26Bw5iIFRkJwafGwIsHP7cNlFvw9Z9kkFm78kiJ2Ku+fJXTglJulwuV6t7uqaM3mNVTeg&#10;DzF9BLQs/7TcaJeFi0YcP8VExSj1mpKPjWMDtbxevl+WtIhGd4/amBwswwM7E9hR0LWnU52bJ4YX&#10;WbQzjg6zpFFE+UtnAyP/V1BkC7VdjwXyQN44hZTg0pXXOMrOMEUdTMD534GX/AyFMqz/Ap4QpTK6&#10;NIGtdhj+VP1mhRrzrw6MurMFz9i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F1jGOz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F.I.29</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Arsiparis Penyelia</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Melaksanakan kegiatan pengelolaan arsip dan pembinaan kearsipan.</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1. Ketatalaksanaan kearsipan;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2. Pengolahan arsip;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3. Perawatan dan pemeliharaan arsip;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xml:space="preserve">4. Pelayanan kearsipan; dan </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5. Publikasi kearsipan.</w:t>
            </w: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juklak kearsipan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bimtek kearsipan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pemindahan arsip inaktif</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penyerahan arsip statis</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berita acara pemusnahan arsip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bahan publikasi kearsipan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akuisisi arsip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Pengelolaan arsip vital</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Pengubahan arsip ke dalam bentuk softcopy/ file digital dengan menggunakan alat pemindai data (scanner)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surat/dokumen/arsip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Kelengkapan peralatan kerja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Kerapihan kearsipan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Kelancaran proses pelaksanaan tugas pimpinan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kelengkapan surat atau dokumen masuk untuk pimpinan</w:t>
            </w:r>
          </w:p>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Menggunakan peralatan kerja yang tersedia</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Surat/dokumen dinas</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Surat/dokumen/arsip</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Komputer/Laptop, Printer, Flash disk, Alat komunikasi, Jaringan internet, Telepon dan Mesin Fax, Mesin Fotokopi, dan Alat Tulis Kantor.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Pedoman Tata Naskah Dinas</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Alat penghancur kertas</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arsiparis dalam rangka kerjasama pelaksanaan tugas</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dalam rangka koordinasi pelaksanaan tugas</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III Kearsipan atau Diploma III bidang ilmu lain sesuai kualifikasi yang ditentukan untuk jabatan Arsiparis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Arsiparis</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Kearsipan, Tata persuratan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Memahami kebijakan dan sistem pengelolaan arsip</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Menguasai program Office serta aplikasi SIM sesuai dengan bidang tugas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V : Bakat verbal / Kemampuan untuk memahami arti kata-kata dan penggunaannya secara tepat dan efektif.</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R : Kemampuan menyesuaikan diri dalam kegiatan-kegiatan yang berulang, atau secara terus menerus melakukan kegiatan yang sama, sesuai dengan perangkat prosedur, urutan atau kecepatan yang tertentu.</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C (Konvesional) = Menjalankan sistem atau rutinitas, mengikuti kebijakan atau prosedur</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memegang, membawa, berbicara, mendengar, bekerja dengan jari dan menulis</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18656"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0" name="Straight Connector 30"/>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0" o:spid="_x0000_s1026" style="position:absolute;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UR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I7sccLSHT0l&#10;FPrQJ7bzzpGDHhkFyakhxIYAO7fHyy6GPWbZJ4U2f0kQOxV3z5O7cEpM0uFyvVq9r2vO5DVW3YAB&#10;Y/oI3rL803KjXRYuGnH8FBMVo9RrSj42jg0tX6yXH5YlLXqju0dtTA6W4YGdQXYUdO3pVOfmieFF&#10;Fu2Mo8MsaRRR/tLZwMj/FRTZQm3XY4E8kDdOISW4dOU1jrIzTFEHE3D+d+AlP0OhDOu/gCdEqexd&#10;msBWO49/qn6zQo35VwdG3dmCZ9+dy/UWa2jqinOXF5LH+uW+wG/vePsT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9E9RH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F.I.30</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Pemula</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Pemula</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Peralatan Komputer (hardware)</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Sistem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Perangkat lunak (software)</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program</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Notulen kegiatan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Perkakas (obeng, test pen, dll)</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CD, Flashdisk, Hardisk eksternal, scanner, mesin foto kopi</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0704"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1" name="Straight Connector 31"/>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1" o:spid="_x0000_s1026" style="position:absolute;z-index:251720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F.I.31</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Peralatan Komputer (hardware)</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Sistem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Perangkat lunak (software)</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Data/ program</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Notulen kegiatan</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Catatan harian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Disposisi pimpinan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Perkakas (obeng, test pen, dll)</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Komputer, printer, dan ATK, jaringan internet, dan alat komunikasi</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CD, Flashdisk, Hardisk eksternal, scanner, mesin foto kopi</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Pengatur Muda Tk I</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 b</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2752"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2" name="Straight Connector 32"/>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2" o:spid="_x0000_s1026" style="position:absolute;z-index:251722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w4mI1&#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F.I.32</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Lanjutan</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Pelaksana Lanjutan</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 Muda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Pr="008B572B" w:rsidRDefault="005F5398" w:rsidP="002D6445">
      <w:pPr>
        <w:spacing w:after="0" w:line="240" w:lineRule="auto"/>
        <w:jc w:val="center"/>
        <w:rPr>
          <w:rFonts w:ascii="Franklin Gothic Book" w:hAnsi="Franklin Gothic Book"/>
          <w:b/>
          <w:sz w:val="28"/>
        </w:rPr>
      </w:pPr>
      <w:r w:rsidRPr="008B572B">
        <w:rPr>
          <w:rFonts w:ascii="Franklin Gothic Book" w:hAnsi="Franklin Gothic Book"/>
          <w:b/>
          <w:sz w:val="28"/>
        </w:rPr>
        <w:lastRenderedPageBreak/>
        <w:t>INFORMASI JABATAN</w:t>
      </w:r>
    </w:p>
    <w:p w:rsidR="005F5398" w:rsidRPr="00815DCA" w:rsidRDefault="005F5398" w:rsidP="002D6445">
      <w:pPr>
        <w:spacing w:after="0" w:line="240" w:lineRule="auto"/>
        <w:jc w:val="center"/>
        <w:rPr>
          <w:rFonts w:ascii="Franklin Gothic Book" w:hAnsi="Franklin Gothic Book"/>
          <w:b/>
        </w:rPr>
      </w:pPr>
      <w:r w:rsidRPr="00815DCA">
        <w:rPr>
          <w:rFonts w:ascii="Franklin Gothic Book" w:hAnsi="Franklin Gothic Book"/>
          <w:b/>
          <w:noProof/>
          <w:lang w:val="en-GB" w:eastAsia="en-GB"/>
        </w:rPr>
        <mc:AlternateContent>
          <mc:Choice Requires="wps">
            <w:drawing>
              <wp:anchor distT="0" distB="0" distL="114300" distR="114300" simplePos="0" relativeHeight="251724800" behindDoc="0" locked="0" layoutInCell="1" allowOverlap="1" wp14:anchorId="135FE8F3" wp14:editId="617875C9">
                <wp:simplePos x="0" y="0"/>
                <wp:positionH relativeFrom="column">
                  <wp:posOffset>-102458</wp:posOffset>
                </wp:positionH>
                <wp:positionV relativeFrom="paragraph">
                  <wp:posOffset>70485</wp:posOffset>
                </wp:positionV>
                <wp:extent cx="5866411" cy="0"/>
                <wp:effectExtent l="0" t="19050" r="1270" b="19050"/>
                <wp:wrapNone/>
                <wp:docPr id="33" name="Straight Connector 33"/>
                <wp:cNvGraphicFramePr/>
                <a:graphic xmlns:a="http://schemas.openxmlformats.org/drawingml/2006/main">
                  <a:graphicData uri="http://schemas.microsoft.com/office/word/2010/wordprocessingShape">
                    <wps:wsp>
                      <wps:cNvCnPr/>
                      <wps:spPr>
                        <a:xfrm>
                          <a:off x="0" y="0"/>
                          <a:ext cx="5866411" cy="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33" o:spid="_x0000_s1026" style="position:absolute;z-index:251724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05pt,5.55pt" to="453.8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" strokecolor="black [3213]" strokeweight="2.25pt"/>
            </w:pict>
          </mc:Fallback>
        </mc:AlternateContent>
      </w:r>
    </w:p>
    <w:tbl>
      <w:tblPr>
        <w:tblW w:w="9214" w:type="dxa"/>
        <w:tblInd w:w="-34" w:type="dxa"/>
        <w:tblBorders>
          <w:top w:val="single" w:sz="4" w:space="0" w:color="auto"/>
          <w:bottom w:val="single" w:sz="4" w:space="0" w:color="auto"/>
          <w:insideH w:val="single" w:sz="4" w:space="0" w:color="auto"/>
        </w:tblBorders>
        <w:tblCellMar>
          <w:left w:w="28" w:type="dxa"/>
          <w:right w:w="28" w:type="dxa"/>
        </w:tblCellMar>
        <w:tblLook w:val="04A0" w:firstRow="1" w:lastRow="0" w:firstColumn="1" w:lastColumn="0" w:noHBand="0" w:noVBand="1"/>
      </w:tblPr>
      <w:tblGrid>
        <w:gridCol w:w="346"/>
        <w:gridCol w:w="283"/>
        <w:gridCol w:w="284"/>
        <w:gridCol w:w="78"/>
        <w:gridCol w:w="323"/>
        <w:gridCol w:w="591"/>
        <w:gridCol w:w="142"/>
        <w:gridCol w:w="222"/>
        <w:gridCol w:w="487"/>
        <w:gridCol w:w="141"/>
        <w:gridCol w:w="222"/>
        <w:gridCol w:w="142"/>
        <w:gridCol w:w="62"/>
        <w:gridCol w:w="80"/>
        <w:gridCol w:w="61"/>
        <w:gridCol w:w="334"/>
        <w:gridCol w:w="5416"/>
      </w:tblGrid>
      <w:tr w:rsidR="005F5398" w:rsidRPr="00227EF0" w:rsidTr="00A57D07">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 xml:space="preserve">1                             </w:t>
            </w:r>
          </w:p>
        </w:tc>
        <w:tc>
          <w:tcPr>
            <w:tcW w:w="2410" w:type="dxa"/>
            <w:gridSpan w:val="8"/>
            <w:tcBorders>
              <w:top w:val="nil"/>
              <w:bottom w:val="single" w:sz="4" w:space="0" w:color="auto"/>
            </w:tcBorders>
            <w:shd w:val="clear" w:color="auto" w:fill="auto"/>
            <w:noWrap/>
          </w:tcPr>
          <w:p w:rsidR="005F5398" w:rsidRPr="00227EF0" w:rsidRDefault="005F5398" w:rsidP="00F77BA7">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Kode Jabatan</w:t>
            </w:r>
          </w:p>
        </w:tc>
        <w:tc>
          <w:tcPr>
            <w:tcW w:w="141" w:type="dxa"/>
            <w:tcBorders>
              <w:top w:val="nil"/>
              <w:bottom w:val="single" w:sz="4" w:space="0" w:color="auto"/>
            </w:tcBorders>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nil"/>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F.I.33</w:t>
            </w:r>
          </w:p>
        </w:tc>
      </w:tr>
      <w:tr w:rsidR="005F5398" w:rsidRPr="00227EF0" w:rsidTr="00A57D07">
        <w:trPr>
          <w:trHeight w:val="20"/>
        </w:trPr>
        <w:tc>
          <w:tcPr>
            <w:tcW w:w="346" w:type="dxa"/>
            <w:tcBorders>
              <w:top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2</w:t>
            </w:r>
          </w:p>
        </w:tc>
        <w:tc>
          <w:tcPr>
            <w:tcW w:w="2410" w:type="dxa"/>
            <w:gridSpan w:val="8"/>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Nama Jabatan</w:t>
            </w:r>
          </w:p>
        </w:tc>
        <w:tc>
          <w:tcPr>
            <w:tcW w:w="141" w:type="dxa"/>
            <w:tcBorders>
              <w:top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top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Penyelia</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3</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Keterangan Nama Jabatan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Pranata Komputer Penyelia</w:t>
            </w:r>
          </w:p>
        </w:tc>
      </w:tr>
      <w:tr w:rsidR="005F5398" w:rsidRPr="00227EF0" w:rsidTr="00A57D07">
        <w:trPr>
          <w:trHeight w:val="20"/>
        </w:trPr>
        <w:tc>
          <w:tcPr>
            <w:tcW w:w="346" w:type="dxa"/>
            <w:shd w:val="clear" w:color="auto" w:fill="auto"/>
            <w:noWrap/>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4</w:t>
            </w:r>
          </w:p>
        </w:tc>
        <w:tc>
          <w:tcPr>
            <w:tcW w:w="2410" w:type="dxa"/>
            <w:gridSpan w:val="8"/>
            <w:shd w:val="clear" w:color="auto" w:fill="auto"/>
            <w:noWrap/>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Unit Kerja</w:t>
            </w:r>
          </w:p>
        </w:tc>
        <w:tc>
          <w:tcPr>
            <w:tcW w:w="141" w:type="dxa"/>
            <w:shd w:val="clear" w:color="auto" w:fill="auto"/>
            <w:noWrap/>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623E56">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Kantor Kesatuan Bangsa dan Politik</w:t>
            </w:r>
          </w:p>
        </w:tc>
      </w:tr>
      <w:tr w:rsidR="005F5398" w:rsidRPr="00227EF0" w:rsidTr="00A57D07">
        <w:trPr>
          <w:trHeight w:val="20"/>
        </w:trPr>
        <w:tc>
          <w:tcPr>
            <w:tcW w:w="346" w:type="dxa"/>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5</w:t>
            </w:r>
          </w:p>
        </w:tc>
        <w:tc>
          <w:tcPr>
            <w:tcW w:w="2410" w:type="dxa"/>
            <w:gridSpan w:val="8"/>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Eselon</w:t>
            </w:r>
          </w:p>
        </w:tc>
        <w:tc>
          <w:tcPr>
            <w:tcW w:w="141" w:type="dxa"/>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Non Eselon</w:t>
            </w:r>
          </w:p>
        </w:tc>
      </w:tr>
      <w:tr w:rsidR="005F5398" w:rsidRPr="00227EF0" w:rsidTr="00A57D07">
        <w:trPr>
          <w:trHeight w:val="20"/>
        </w:trPr>
        <w:tc>
          <w:tcPr>
            <w:tcW w:w="346" w:type="dxa"/>
            <w:tcBorders>
              <w:bottom w:val="single" w:sz="4" w:space="0" w:color="auto"/>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6</w:t>
            </w:r>
          </w:p>
        </w:tc>
        <w:tc>
          <w:tcPr>
            <w:tcW w:w="2410" w:type="dxa"/>
            <w:gridSpan w:val="8"/>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Ikhtisar Jabatan</w:t>
            </w:r>
          </w:p>
        </w:tc>
        <w:tc>
          <w:tcPr>
            <w:tcW w:w="141" w:type="dxa"/>
            <w:tcBorders>
              <w:bottom w:val="single" w:sz="4" w:space="0" w:color="auto"/>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single" w:sz="4" w:space="0" w:color="auto"/>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Merencanakan,menganalisis, merancang, mengimplementasikan, mengembangkan dan atau mengoperasikan sistem informasi berbasis komputer</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right"/>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7</w:t>
            </w:r>
          </w:p>
        </w:tc>
        <w:tc>
          <w:tcPr>
            <w:tcW w:w="2410" w:type="dxa"/>
            <w:gridSpan w:val="8"/>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Tugas Pokok</w:t>
            </w:r>
          </w:p>
        </w:tc>
        <w:tc>
          <w:tcPr>
            <w:tcW w:w="141" w:type="dxa"/>
            <w:tcBorders>
              <w:bottom w:val="nil"/>
            </w:tcBorders>
            <w:shd w:val="clear" w:color="auto" w:fill="auto"/>
            <w:noWrap/>
            <w:hideMark/>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6317" w:type="dxa"/>
            <w:gridSpan w:val="7"/>
            <w:tcBorders>
              <w:bottom w:val="nil"/>
            </w:tcBorders>
            <w:shd w:val="clear" w:color="auto" w:fill="auto"/>
          </w:tcPr>
          <w:p w:rsidR="005F5398" w:rsidRPr="00227EF0" w:rsidRDefault="005F5398" w:rsidP="002D6445">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1. Operasi teknologi informasi, meliputi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Pengoperasian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Perekaman data;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Pemasangan dan pemeliharaan sistem komputer dan sistem jaringan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2. Implementasi teknologi informasi, meliputi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dasar;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menengah;</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Pemrograman lanjutan;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Penerapan sistem operasi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3. Implementasi sistem informasi, meliputi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komputer dan program paket;</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database;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Implementasi sistem jaringan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4. Analisis dan perancangan sistem informasi, meliputi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Analisis sistim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informasi;</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dan pengembangan database;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Perancangan sistem jaringan komputer.</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5. Penyusunan kebijaksanaan sistim informasi, meliputi :</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Perencanaan dan pengembangan sistem informasi; dan</w:t>
            </w:r>
          </w:p>
          <w:p w:rsidR="005F5398" w:rsidRPr="00ED2AA5" w:rsidRDefault="005F5398" w:rsidP="00F136D2">
            <w:pPr>
              <w:spacing w:after="0" w:line="240" w:lineRule="auto"/>
              <w:ind w:left="119"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Perumusan visi, misi dan strategi sistem informasi.</w:t>
            </w:r>
          </w:p>
          <w:p w:rsidR="005F5398" w:rsidRPr="00227EF0" w:rsidRDefault="005F5398" w:rsidP="00052706">
            <w:pPr>
              <w:spacing w:after="0" w:line="240" w:lineRule="auto"/>
              <w:ind w:left="119" w:hanging="130"/>
              <w:rPr>
                <w:rFonts w:ascii="Franklin Gothic Book" w:eastAsia="Times New Roman" w:hAnsi="Franklin Gothic Book" w:cs="Calibri"/>
                <w:color w:val="000000"/>
                <w:sz w:val="20"/>
                <w:szCs w:val="20"/>
              </w:rPr>
            </w:pPr>
          </w:p>
        </w:tc>
      </w:tr>
      <w:tr w:rsidR="005F5398" w:rsidRPr="00227EF0" w:rsidTr="00623E56">
        <w:trPr>
          <w:trHeight w:val="175"/>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8</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Hasil Kerja</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8868" w:type="dxa"/>
            <w:gridSpan w:val="16"/>
            <w:tcBorders>
              <w:top w:val="nil"/>
              <w:bottom w:val="nil"/>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peremajaan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database untuk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uji coba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dokumentasi program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sistem prosedur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perbaikan terhadap gangguan sistem operasi komputer</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Draft laporan kegiatan</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Laporan pelaksanaan tugas</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9</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Tanggung Jawab</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Kelengkapan data dalam database</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b. Kemudahan dalam mengakses data</w:t>
            </w:r>
          </w:p>
          <w:p w:rsidR="005F5398" w:rsidRPr="00ED2AA5" w:rsidRDefault="005F5398" w:rsidP="00F136D2">
            <w:pPr>
              <w:spacing w:after="0" w:line="240" w:lineRule="auto"/>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c. Pemeliharaan komputer dan peralatannya</w:t>
            </w:r>
          </w:p>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 Kesesuaian pelaksanaan tugas terhadap rencana kerja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10</w:t>
            </w:r>
          </w:p>
        </w:tc>
        <w:tc>
          <w:tcPr>
            <w:tcW w:w="1923" w:type="dxa"/>
            <w:gridSpan w:val="7"/>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Wewenang</w:t>
            </w:r>
          </w:p>
        </w:tc>
        <w:tc>
          <w:tcPr>
            <w:tcW w:w="1529"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tcBorders>
            <w:shd w:val="clear" w:color="auto" w:fill="auto"/>
            <w:noWrap/>
          </w:tcPr>
          <w:p w:rsidR="005F5398" w:rsidRPr="00ED2AA5" w:rsidRDefault="005F5398" w:rsidP="00F136D2">
            <w:pPr>
              <w:spacing w:after="0" w:line="240" w:lineRule="auto"/>
              <w:ind w:left="130" w:hanging="130"/>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a. Menilai kelaikan program komputer</w:t>
            </w:r>
          </w:p>
          <w:p w:rsidR="005F5398" w:rsidRPr="00227EF0" w:rsidRDefault="005F5398" w:rsidP="00052706">
            <w:pPr>
              <w:spacing w:after="0" w:line="240" w:lineRule="auto"/>
              <w:ind w:left="130" w:hanging="130"/>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 Memproteksi database dari pihak yang tidak bertanggung jawab</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11</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Obyek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File dan Komputer</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12</w:t>
            </w:r>
          </w:p>
        </w:tc>
        <w:tc>
          <w:tcPr>
            <w:tcW w:w="1559" w:type="dxa"/>
            <w:gridSpan w:val="5"/>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Bahan Kerja</w:t>
            </w:r>
          </w:p>
        </w:tc>
        <w:tc>
          <w:tcPr>
            <w:tcW w:w="142"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Peralatan Komputer (hardware), Sistem komputer, Perangkat lunak (software), Data/ program, Notulen kegiatan, Catatan harian, Disposisi pimpinan</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13</w:t>
            </w:r>
          </w:p>
        </w:tc>
        <w:tc>
          <w:tcPr>
            <w:tcW w:w="1559" w:type="dxa"/>
            <w:gridSpan w:val="5"/>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Peralatan Kerja</w:t>
            </w:r>
          </w:p>
        </w:tc>
        <w:tc>
          <w:tcPr>
            <w:tcW w:w="142"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7167" w:type="dxa"/>
            <w:gridSpan w:val="10"/>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Perkakas (obeng, test pen, dll), komputer, printer, dan ATK, jaringan internet, alat komunikasi, CD, Flashdisk, Hardisk eksternal, scanner, mesin foto kopi</w:t>
            </w:r>
          </w:p>
        </w:tc>
      </w:tr>
      <w:tr w:rsidR="005F5398" w:rsidRPr="00227EF0" w:rsidTr="00623E56">
        <w:trPr>
          <w:trHeight w:val="96"/>
        </w:trPr>
        <w:tc>
          <w:tcPr>
            <w:tcW w:w="346" w:type="dxa"/>
            <w:tcBorders>
              <w:bottom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14</w:t>
            </w:r>
          </w:p>
        </w:tc>
        <w:tc>
          <w:tcPr>
            <w:tcW w:w="8868" w:type="dxa"/>
            <w:gridSpan w:val="16"/>
            <w:tcBorders>
              <w:bottom w:val="nil"/>
            </w:tcBorders>
            <w:shd w:val="clear" w:color="auto" w:fill="auto"/>
            <w:noWrap/>
            <w:hideMark/>
          </w:tcPr>
          <w:p w:rsidR="005F5398" w:rsidRPr="00227EF0" w:rsidRDefault="005F5398" w:rsidP="005674C7">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 xml:space="preserve">Korelasi Jabatan / Hubungan Jabatan </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8868" w:type="dxa"/>
            <w:gridSpan w:val="16"/>
            <w:tcBorders>
              <w:top w:val="nil"/>
              <w:bottom w:val="single" w:sz="4" w:space="0" w:color="auto"/>
            </w:tcBorders>
            <w:shd w:val="clear" w:color="auto" w:fill="auto"/>
            <w:noWrap/>
          </w:tcPr>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Kepala SKPD / unit kerja dalam rangka menerima tugas dan melaporkan hasil pelaksanaan kegiatan</w:t>
            </w:r>
          </w:p>
          <w:p w:rsidR="005F5398" w:rsidRPr="00ED2AA5" w:rsidRDefault="005F5398" w:rsidP="00F136D2">
            <w:pPr>
              <w:spacing w:after="0" w:line="240" w:lineRule="auto"/>
              <w:ind w:left="244" w:hanging="244"/>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Sesama pejabat fungsional pranata komputer dalam rangka kerjasama pelaksanaan tugas</w:t>
            </w:r>
          </w:p>
          <w:p w:rsidR="005F5398" w:rsidRPr="00227EF0" w:rsidRDefault="005F5398" w:rsidP="00052706">
            <w:pPr>
              <w:spacing w:after="0" w:line="240" w:lineRule="auto"/>
              <w:ind w:left="244" w:hanging="244"/>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Pejabat struktural, pelaksana dan fungsional lainnya di lingkungan SKPD / unit kerja dalam rangka koordinasi pelaksanaan tugas</w:t>
            </w:r>
          </w:p>
        </w:tc>
      </w:tr>
      <w:tr w:rsidR="005F5398" w:rsidRPr="00227EF0" w:rsidTr="00623E56">
        <w:trPr>
          <w:trHeight w:val="20"/>
        </w:trPr>
        <w:tc>
          <w:tcPr>
            <w:tcW w:w="346" w:type="dxa"/>
            <w:tcBorders>
              <w:top w:val="single" w:sz="4" w:space="0" w:color="auto"/>
              <w:left w:val="nil"/>
              <w:bottom w:val="nil"/>
              <w:right w:val="nil"/>
            </w:tcBorders>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15</w:t>
            </w:r>
          </w:p>
        </w:tc>
        <w:tc>
          <w:tcPr>
            <w:tcW w:w="2915" w:type="dxa"/>
            <w:gridSpan w:val="11"/>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Lingkungan Kerja</w:t>
            </w:r>
          </w:p>
        </w:tc>
        <w:tc>
          <w:tcPr>
            <w:tcW w:w="203" w:type="dxa"/>
            <w:gridSpan w:val="3"/>
            <w:tcBorders>
              <w:top w:val="single" w:sz="4" w:space="0" w:color="auto"/>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tcBorders>
              <w:top w:val="single" w:sz="4" w:space="0" w:color="auto"/>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a</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Tempat Kerja</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Dalam Ruangan : </w:t>
            </w:r>
            <w:r w:rsidRPr="00ED2AA5">
              <w:rPr>
                <w:rFonts w:ascii="Franklin Gothic Book" w:eastAsia="Times New Roman" w:hAnsi="Franklin Gothic Book" w:cs="Calibri"/>
                <w:noProof/>
                <w:color w:val="000000"/>
                <w:sz w:val="20"/>
                <w:szCs w:val="20"/>
              </w:rPr>
              <w:t>80</w:t>
            </w:r>
            <w:r w:rsidRPr="00227EF0">
              <w:rPr>
                <w:rFonts w:ascii="Franklin Gothic Book" w:eastAsia="Times New Roman" w:hAnsi="Franklin Gothic Book" w:cs="Calibri"/>
                <w:color w:val="000000"/>
                <w:sz w:val="20"/>
                <w:szCs w:val="20"/>
              </w:rPr>
              <w:t xml:space="preserve">%, Luar Ruangan : </w:t>
            </w:r>
            <w:r w:rsidRPr="00ED2AA5">
              <w:rPr>
                <w:rFonts w:ascii="Franklin Gothic Book" w:eastAsia="Times New Roman" w:hAnsi="Franklin Gothic Book" w:cs="Calibri"/>
                <w:noProof/>
                <w:color w:val="000000"/>
                <w:sz w:val="20"/>
                <w:szCs w:val="20"/>
              </w:rPr>
              <w:t>20</w:t>
            </w:r>
            <w:r w:rsidRPr="00227EF0">
              <w:rPr>
                <w:rFonts w:ascii="Franklin Gothic Book" w:eastAsia="Times New Roman" w:hAnsi="Franklin Gothic Book" w:cs="Calibri"/>
                <w:color w:val="000000"/>
                <w:sz w:val="20"/>
                <w:szCs w:val="20"/>
              </w:rPr>
              <w:t>%</w:t>
            </w:r>
          </w:p>
        </w:tc>
      </w:tr>
      <w:tr w:rsidR="005F5398" w:rsidRPr="00227EF0" w:rsidTr="00623E56">
        <w:trPr>
          <w:trHeight w:val="20"/>
        </w:trPr>
        <w:tc>
          <w:tcPr>
            <w:tcW w:w="346" w:type="dxa"/>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w:t>
            </w:r>
          </w:p>
        </w:tc>
        <w:tc>
          <w:tcPr>
            <w:tcW w:w="2270" w:type="dxa"/>
            <w:gridSpan w:val="8"/>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Suhu</w:t>
            </w:r>
          </w:p>
        </w:tc>
        <w:tc>
          <w:tcPr>
            <w:tcW w:w="203" w:type="dxa"/>
            <w:gridSpan w:val="3"/>
            <w:tcBorders>
              <w:top w:val="nil"/>
              <w:left w:val="nil"/>
              <w:bottom w:val="nil"/>
              <w:right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left w:val="nil"/>
              <w:bottom w:val="nil"/>
              <w:right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Sedang/Cukup</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c</w:t>
            </w:r>
          </w:p>
        </w:tc>
        <w:tc>
          <w:tcPr>
            <w:tcW w:w="2270" w:type="dxa"/>
            <w:gridSpan w:val="8"/>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Udara</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d</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e</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Letak</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Semua</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Penerangan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Terang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Suara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Sedang/Tenang</w:t>
            </w: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h</w:t>
            </w:r>
          </w:p>
        </w:tc>
        <w:tc>
          <w:tcPr>
            <w:tcW w:w="2270" w:type="dxa"/>
            <w:gridSpan w:val="8"/>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Keadaan Tempat Kerja</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Bersih dan Rapi</w:t>
            </w:r>
          </w:p>
        </w:tc>
      </w:tr>
      <w:tr w:rsidR="005F5398" w:rsidRPr="00227EF0" w:rsidTr="00623E56">
        <w:trPr>
          <w:trHeight w:val="20"/>
        </w:trPr>
        <w:tc>
          <w:tcPr>
            <w:tcW w:w="346" w:type="dxa"/>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i</w:t>
            </w:r>
          </w:p>
        </w:tc>
        <w:tc>
          <w:tcPr>
            <w:tcW w:w="2270" w:type="dxa"/>
            <w:gridSpan w:val="8"/>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Getaran</w:t>
            </w:r>
          </w:p>
        </w:tc>
        <w:tc>
          <w:tcPr>
            <w:tcW w:w="203" w:type="dxa"/>
            <w:gridSpan w:val="3"/>
            <w:tcBorders>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w:t>
            </w:r>
          </w:p>
        </w:tc>
        <w:tc>
          <w:tcPr>
            <w:tcW w:w="2270" w:type="dxa"/>
            <w:gridSpan w:val="8"/>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Resiko Bahaya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Fisik</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645"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323" w:type="dxa"/>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1947" w:type="dxa"/>
            <w:gridSpan w:val="7"/>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Mental</w:t>
            </w:r>
          </w:p>
        </w:tc>
        <w:tc>
          <w:tcPr>
            <w:tcW w:w="203" w:type="dxa"/>
            <w:gridSpan w:val="3"/>
            <w:tcBorders>
              <w:top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ada/rendah</w:t>
            </w:r>
          </w:p>
        </w:tc>
      </w:tr>
      <w:tr w:rsidR="005F5398" w:rsidRPr="00227EF0" w:rsidTr="00623E56">
        <w:trPr>
          <w:trHeight w:val="20"/>
        </w:trPr>
        <w:tc>
          <w:tcPr>
            <w:tcW w:w="346" w:type="dxa"/>
            <w:shd w:val="clear" w:color="auto" w:fill="auto"/>
            <w:noWrap/>
            <w:hideMark/>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16</w:t>
            </w:r>
          </w:p>
        </w:tc>
        <w:tc>
          <w:tcPr>
            <w:tcW w:w="2915" w:type="dxa"/>
            <w:gridSpan w:val="11"/>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Syarat Jabatan</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r>
      <w:tr w:rsidR="005F5398" w:rsidRPr="00227EF0" w:rsidTr="00623E56">
        <w:trPr>
          <w:trHeight w:val="20"/>
        </w:trPr>
        <w:tc>
          <w:tcPr>
            <w:tcW w:w="346"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a</w:t>
            </w:r>
          </w:p>
        </w:tc>
        <w:tc>
          <w:tcPr>
            <w:tcW w:w="2632" w:type="dxa"/>
            <w:gridSpan w:val="10"/>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Pangkat / Gol. Ruang</w:t>
            </w:r>
          </w:p>
        </w:tc>
        <w:tc>
          <w:tcPr>
            <w:tcW w:w="203" w:type="dxa"/>
            <w:gridSpan w:val="3"/>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Penata</w:t>
            </w:r>
            <w:r w:rsidRPr="00227EF0">
              <w:rPr>
                <w:rFonts w:ascii="Franklin Gothic Book" w:eastAsia="Times New Roman" w:hAnsi="Franklin Gothic Book" w:cs="Calibri"/>
                <w:color w:val="000000"/>
                <w:sz w:val="20"/>
                <w:szCs w:val="20"/>
              </w:rPr>
              <w:t xml:space="preserve"> / </w:t>
            </w:r>
            <w:r w:rsidRPr="00ED2AA5">
              <w:rPr>
                <w:rFonts w:ascii="Franklin Gothic Book" w:eastAsia="Times New Roman" w:hAnsi="Franklin Gothic Book" w:cs="Calibri"/>
                <w:noProof/>
                <w:color w:val="000000"/>
                <w:sz w:val="20"/>
                <w:szCs w:val="20"/>
              </w:rPr>
              <w:t>III c</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Pendidikan</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Jenjang</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SMA/k</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Jurusan pendidikan yang diutamakan</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SLTA/D-I sesuai dengan kualifikasi yang ditentukan</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c</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Diklat / Kursus</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Struktural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Prajabatan</w:t>
            </w:r>
          </w:p>
        </w:tc>
      </w:tr>
      <w:tr w:rsidR="005F5398" w:rsidRPr="00227EF0" w:rsidTr="00623E56">
        <w:trPr>
          <w:trHeight w:val="20"/>
        </w:trPr>
        <w:tc>
          <w:tcPr>
            <w:tcW w:w="346"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Fungsional</w:t>
            </w:r>
          </w:p>
        </w:tc>
        <w:tc>
          <w:tcPr>
            <w:tcW w:w="203" w:type="dxa"/>
            <w:gridSpan w:val="3"/>
            <w:tcBorders>
              <w:top w:val="nil"/>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fungsional di bidang teknologi informasi, kecuali bagi yang memiliki Diploma bidang teknologi informasi</w:t>
            </w:r>
          </w:p>
        </w:tc>
      </w:tr>
      <w:tr w:rsidR="005F5398" w:rsidRPr="00227EF0" w:rsidTr="00623E56">
        <w:trPr>
          <w:trHeight w:val="20"/>
        </w:trPr>
        <w:tc>
          <w:tcPr>
            <w:tcW w:w="346"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w:t>
            </w:r>
          </w:p>
        </w:tc>
        <w:tc>
          <w:tcPr>
            <w:tcW w:w="2348" w:type="dxa"/>
            <w:gridSpan w:val="9"/>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Teknis</w:t>
            </w:r>
          </w:p>
        </w:tc>
        <w:tc>
          <w:tcPr>
            <w:tcW w:w="203" w:type="dxa"/>
            <w:gridSpan w:val="3"/>
            <w:tcBorders>
              <w:top w:val="nil"/>
              <w:bottom w:val="single" w:sz="4" w:space="0" w:color="auto"/>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Diklat Pengembangan Aplikasi, sertifikasi Microsoft, sertifikasi Oracle, sertifikasi CISCO</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d</w:t>
            </w:r>
          </w:p>
        </w:tc>
        <w:tc>
          <w:tcPr>
            <w:tcW w:w="2632" w:type="dxa"/>
            <w:gridSpan w:val="10"/>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Pengalaman Kerja</w:t>
            </w:r>
          </w:p>
        </w:tc>
        <w:tc>
          <w:tcPr>
            <w:tcW w:w="203" w:type="dxa"/>
            <w:gridSpan w:val="3"/>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750" w:type="dxa"/>
            <w:gridSpan w:val="2"/>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e</w:t>
            </w:r>
          </w:p>
        </w:tc>
        <w:tc>
          <w:tcPr>
            <w:tcW w:w="8585" w:type="dxa"/>
            <w:gridSpan w:val="15"/>
            <w:tcBorders>
              <w:bottom w:val="nil"/>
            </w:tcBorders>
            <w:shd w:val="clear" w:color="auto" w:fill="auto"/>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Pengetahuan / Keahlian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Bahasa Pemograman, Database, Internet, Teknik pemeliharaan komputer dan sistem komputer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b/>
                <w:color w:val="000000"/>
                <w:sz w:val="20"/>
                <w:szCs w:val="20"/>
              </w:rPr>
              <w:t>f</w:t>
            </w:r>
          </w:p>
        </w:tc>
        <w:tc>
          <w:tcPr>
            <w:tcW w:w="8585" w:type="dxa"/>
            <w:gridSpan w:val="1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Ketrampilan Kerja  :</w:t>
            </w: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Pengoperasian komputer, pemrograman perekaman data, pemasangan dan pemeliharaan sistem computer</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g</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Bakat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G : Inteligensia / Kemampuan belajar secara umum.</w:t>
            </w:r>
          </w:p>
          <w:p w:rsidR="005F5398" w:rsidRPr="00ED2AA5" w:rsidRDefault="005F5398" w:rsidP="00F136D2">
            <w:pPr>
              <w:spacing w:after="0" w:line="240" w:lineRule="auto"/>
              <w:ind w:left="386" w:hanging="386"/>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N : Numerik / Kemampuan untuk melakukan operasi arithmatik secara tepat dan akurat.</w:t>
            </w:r>
          </w:p>
          <w:p w:rsidR="005F5398" w:rsidRPr="00227EF0" w:rsidRDefault="005F5398" w:rsidP="00114188">
            <w:pPr>
              <w:spacing w:after="0" w:line="240" w:lineRule="auto"/>
              <w:ind w:left="386" w:hanging="386"/>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Q : Ketelitian / Kemampuan menyerap perincian yang berkaitan dalam bahan verbal atau dalam tabel.</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h</w:t>
            </w:r>
          </w:p>
        </w:tc>
        <w:tc>
          <w:tcPr>
            <w:tcW w:w="2490" w:type="dxa"/>
            <w:gridSpan w:val="9"/>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Temperamen Kerja</w:t>
            </w:r>
          </w:p>
        </w:tc>
        <w:tc>
          <w:tcPr>
            <w:tcW w:w="679" w:type="dxa"/>
            <w:gridSpan w:val="5"/>
            <w:tcBorders>
              <w:bottom w:val="nil"/>
            </w:tcBorders>
            <w:shd w:val="clear" w:color="auto" w:fill="auto"/>
            <w:noWrap/>
            <w:hideMark/>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114188">
            <w:pPr>
              <w:spacing w:after="0" w:line="240" w:lineRule="auto"/>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261" w:hanging="261"/>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F : Kemampuan menyesuaikan diri dengan kegiatan yang mengandung penafsiran perasaan, gagasan atau fakta dari sudut pandangan pribadi.</w:t>
            </w:r>
          </w:p>
          <w:p w:rsidR="005F5398" w:rsidRPr="00227EF0" w:rsidRDefault="005F5398" w:rsidP="00114188">
            <w:pPr>
              <w:spacing w:after="0" w:line="240" w:lineRule="auto"/>
              <w:ind w:left="261" w:hanging="261"/>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J : Kemampuan menyesuaikan diri pada kegiatan pembuatan kesimpulan penilaian atau pembuatan peraturan berdasarkan kriteria rangsangan indera atau atas dasar pertimbangan pribadi.</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i</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Minat Kerja</w:t>
            </w:r>
          </w:p>
        </w:tc>
        <w:tc>
          <w:tcPr>
            <w:tcW w:w="679" w:type="dxa"/>
            <w:gridSpan w:val="5"/>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416" w:type="dxa"/>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R (Realistik) = Melakukan tugas mekanial atau teknikal atau menggunakan peralatan atau perlengkapan yang spesifik atau memperbaiki mesin atau benda-benda</w:t>
            </w:r>
          </w:p>
          <w:p w:rsidR="005F5398" w:rsidRPr="00ED2AA5" w:rsidRDefault="005F5398" w:rsidP="00F136D2">
            <w:pPr>
              <w:spacing w:after="0" w:line="240" w:lineRule="auto"/>
              <w:ind w:left="136" w:hanging="136"/>
              <w:jc w:val="both"/>
              <w:rPr>
                <w:rFonts w:ascii="Franklin Gothic Book" w:eastAsia="Times New Roman" w:hAnsi="Franklin Gothic Book" w:cs="Calibri"/>
                <w:noProof/>
                <w:color w:val="000000"/>
                <w:sz w:val="20"/>
                <w:szCs w:val="20"/>
              </w:rPr>
            </w:pPr>
            <w:r w:rsidRPr="00ED2AA5">
              <w:rPr>
                <w:rFonts w:ascii="Franklin Gothic Book" w:eastAsia="Times New Roman" w:hAnsi="Franklin Gothic Book" w:cs="Calibri"/>
                <w:noProof/>
                <w:color w:val="000000"/>
                <w:sz w:val="20"/>
                <w:szCs w:val="20"/>
              </w:rPr>
              <w:t>- I (Investigatif) = Kemampuan analisis ilmiah / ilmiah</w:t>
            </w:r>
          </w:p>
          <w:p w:rsidR="005F5398" w:rsidRPr="00227EF0" w:rsidRDefault="005F5398" w:rsidP="00E547A0">
            <w:pPr>
              <w:spacing w:after="0" w:line="240" w:lineRule="auto"/>
              <w:ind w:left="136" w:hanging="136"/>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 S (Sosial) = Pekerjaan konsultasi/konseling atau pembinaan, berhubungan dengan Klien/ Masyarakat</w:t>
            </w:r>
          </w:p>
        </w:tc>
      </w:tr>
      <w:tr w:rsidR="005F5398" w:rsidRPr="00227EF0" w:rsidTr="00623E56">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j</w:t>
            </w:r>
          </w:p>
        </w:tc>
        <w:tc>
          <w:tcPr>
            <w:tcW w:w="2490" w:type="dxa"/>
            <w:gridSpan w:val="9"/>
            <w:tcBorders>
              <w:bottom w:val="nil"/>
            </w:tcBorders>
            <w:shd w:val="clear" w:color="auto" w:fill="auto"/>
            <w:noWrap/>
            <w:hideMark/>
          </w:tcPr>
          <w:p w:rsidR="005F5398" w:rsidRPr="00227EF0" w:rsidRDefault="005F5398" w:rsidP="00815DCA">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Upaya Fisik</w:t>
            </w:r>
          </w:p>
        </w:tc>
        <w:tc>
          <w:tcPr>
            <w:tcW w:w="284" w:type="dxa"/>
            <w:gridSpan w:val="3"/>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11" w:type="dxa"/>
            <w:gridSpan w:val="3"/>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623E56">
        <w:trPr>
          <w:trHeight w:val="20"/>
        </w:trPr>
        <w:tc>
          <w:tcPr>
            <w:tcW w:w="346" w:type="dxa"/>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8585" w:type="dxa"/>
            <w:gridSpan w:val="15"/>
            <w:tcBorders>
              <w:top w:val="nil"/>
              <w:bottom w:val="single" w:sz="4" w:space="0" w:color="auto"/>
            </w:tcBorders>
            <w:shd w:val="clear" w:color="auto" w:fill="auto"/>
            <w:noWrap/>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Duduk, bekerja dengan jari, mendengar, dan melihat</w:t>
            </w:r>
          </w:p>
        </w:tc>
      </w:tr>
      <w:tr w:rsidR="005F5398" w:rsidRPr="00227EF0" w:rsidTr="00A57D07">
        <w:trPr>
          <w:trHeight w:val="20"/>
        </w:trPr>
        <w:tc>
          <w:tcPr>
            <w:tcW w:w="346" w:type="dxa"/>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w:t>
            </w:r>
          </w:p>
        </w:tc>
        <w:tc>
          <w:tcPr>
            <w:tcW w:w="2490" w:type="dxa"/>
            <w:gridSpan w:val="9"/>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b/>
                <w:color w:val="000000"/>
                <w:sz w:val="20"/>
                <w:szCs w:val="20"/>
              </w:rPr>
            </w:pPr>
            <w:r w:rsidRPr="00227EF0">
              <w:rPr>
                <w:rFonts w:ascii="Franklin Gothic Book" w:eastAsia="Times New Roman" w:hAnsi="Franklin Gothic Book" w:cs="Calibri"/>
                <w:b/>
                <w:color w:val="000000"/>
                <w:sz w:val="20"/>
                <w:szCs w:val="20"/>
              </w:rPr>
              <w:t>Kondisi Fisik</w:t>
            </w:r>
          </w:p>
        </w:tc>
        <w:tc>
          <w:tcPr>
            <w:tcW w:w="204" w:type="dxa"/>
            <w:gridSpan w:val="2"/>
            <w:tcBorders>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Pr>
                <w:rFonts w:ascii="Franklin Gothic Book" w:eastAsia="Times New Roman" w:hAnsi="Franklin Gothic Book" w:cs="Calibri"/>
                <w:color w:val="000000"/>
                <w:sz w:val="20"/>
                <w:szCs w:val="20"/>
              </w:rPr>
              <w:t>:</w:t>
            </w:r>
          </w:p>
        </w:tc>
        <w:tc>
          <w:tcPr>
            <w:tcW w:w="5891" w:type="dxa"/>
            <w:gridSpan w:val="4"/>
            <w:tcBorders>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 xml:space="preserve">Umur </w:t>
            </w:r>
            <w:r>
              <w:rPr>
                <w:rFonts w:ascii="Franklin Gothic Book" w:eastAsia="Times New Roman" w:hAnsi="Franklin Gothic Book" w:cs="Calibri"/>
                <w:color w:val="000000"/>
                <w:sz w:val="20"/>
                <w:szCs w:val="20"/>
              </w:rPr>
              <w:t>Maksimal</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Maksimal 58 th</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tcPr>
          <w:p w:rsidR="005F5398" w:rsidRPr="00227EF0" w:rsidRDefault="005F5398" w:rsidP="007106AB">
            <w:pPr>
              <w:spacing w:after="0" w:line="240" w:lineRule="auto"/>
              <w:jc w:val="both"/>
              <w:rPr>
                <w:rFonts w:ascii="Franklin Gothic Book" w:eastAsia="Times New Roman" w:hAnsi="Franklin Gothic Book" w:cs="Calibri"/>
                <w:b/>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Tinggi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Berat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227EF0" w:rsidTr="00A57D07">
        <w:trPr>
          <w:trHeight w:val="20"/>
        </w:trPr>
        <w:tc>
          <w:tcPr>
            <w:tcW w:w="346"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Postur Badan</w:t>
            </w:r>
          </w:p>
        </w:tc>
        <w:tc>
          <w:tcPr>
            <w:tcW w:w="204" w:type="dxa"/>
            <w:gridSpan w:val="2"/>
            <w:tcBorders>
              <w:top w:val="nil"/>
              <w:bottom w:val="nil"/>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nil"/>
            </w:tcBorders>
            <w:shd w:val="clear" w:color="auto" w:fill="auto"/>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r w:rsidR="005F5398" w:rsidRPr="00815DCA" w:rsidTr="00A57D07">
        <w:trPr>
          <w:trHeight w:val="20"/>
        </w:trPr>
        <w:tc>
          <w:tcPr>
            <w:tcW w:w="346"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3"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p>
        </w:tc>
        <w:tc>
          <w:tcPr>
            <w:tcW w:w="284" w:type="dxa"/>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2206" w:type="dxa"/>
            <w:gridSpan w:val="8"/>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Penampilan</w:t>
            </w:r>
          </w:p>
        </w:tc>
        <w:tc>
          <w:tcPr>
            <w:tcW w:w="204" w:type="dxa"/>
            <w:gridSpan w:val="2"/>
            <w:tcBorders>
              <w:top w:val="nil"/>
              <w:bottom w:val="single" w:sz="4" w:space="0" w:color="auto"/>
            </w:tcBorders>
            <w:shd w:val="clear" w:color="auto" w:fill="auto"/>
            <w:noWrap/>
            <w:hideMark/>
          </w:tcPr>
          <w:p w:rsidR="005F5398" w:rsidRPr="00227EF0" w:rsidRDefault="005F5398" w:rsidP="002D6445">
            <w:pPr>
              <w:spacing w:after="0" w:line="240" w:lineRule="auto"/>
              <w:jc w:val="both"/>
              <w:rPr>
                <w:rFonts w:ascii="Franklin Gothic Book" w:eastAsia="Times New Roman" w:hAnsi="Franklin Gothic Book" w:cs="Calibri"/>
                <w:color w:val="000000"/>
                <w:sz w:val="20"/>
                <w:szCs w:val="20"/>
              </w:rPr>
            </w:pPr>
            <w:r w:rsidRPr="00227EF0">
              <w:rPr>
                <w:rFonts w:ascii="Franklin Gothic Book" w:eastAsia="Times New Roman" w:hAnsi="Franklin Gothic Book" w:cs="Calibri"/>
                <w:color w:val="000000"/>
                <w:sz w:val="20"/>
                <w:szCs w:val="20"/>
              </w:rPr>
              <w:t>:</w:t>
            </w:r>
          </w:p>
        </w:tc>
        <w:tc>
          <w:tcPr>
            <w:tcW w:w="5891" w:type="dxa"/>
            <w:gridSpan w:val="4"/>
            <w:tcBorders>
              <w:top w:val="nil"/>
              <w:bottom w:val="single" w:sz="4" w:space="0" w:color="auto"/>
            </w:tcBorders>
            <w:shd w:val="clear" w:color="auto" w:fill="auto"/>
          </w:tcPr>
          <w:p w:rsidR="005F5398" w:rsidRPr="00815DCA" w:rsidRDefault="005F5398" w:rsidP="002D6445">
            <w:pPr>
              <w:spacing w:after="0" w:line="240" w:lineRule="auto"/>
              <w:jc w:val="both"/>
              <w:rPr>
                <w:rFonts w:ascii="Franklin Gothic Book" w:eastAsia="Times New Roman" w:hAnsi="Franklin Gothic Book" w:cs="Calibri"/>
                <w:color w:val="000000"/>
                <w:sz w:val="20"/>
                <w:szCs w:val="20"/>
              </w:rPr>
            </w:pPr>
            <w:r w:rsidRPr="00ED2AA5">
              <w:rPr>
                <w:rFonts w:ascii="Franklin Gothic Book" w:eastAsia="Times New Roman" w:hAnsi="Franklin Gothic Book" w:cs="Calibri"/>
                <w:noProof/>
                <w:color w:val="000000"/>
                <w:sz w:val="20"/>
                <w:szCs w:val="20"/>
              </w:rPr>
              <w:t>Tidak dipersyaratkan</w:t>
            </w:r>
          </w:p>
        </w:tc>
      </w:tr>
    </w:tbl>
    <w:p w:rsidR="005F5398" w:rsidRDefault="005F5398" w:rsidP="00E547A0">
      <w:pPr>
        <w:spacing w:after="0" w:line="240" w:lineRule="auto"/>
        <w:rPr>
          <w:rFonts w:ascii="Franklin Gothic Book" w:hAnsi="Franklin Gothic Book"/>
          <w:b/>
          <w:sz w:val="20"/>
          <w:szCs w:val="20"/>
        </w:rPr>
        <w:sectPr w:rsidR="005F5398" w:rsidSect="005F5398">
          <w:pgSz w:w="11907" w:h="16839" w:code="9"/>
          <w:pgMar w:top="1021" w:right="1134" w:bottom="1021" w:left="1701" w:header="720" w:footer="720" w:gutter="0"/>
          <w:pgNumType w:start="1"/>
          <w:cols w:space="720"/>
          <w:docGrid w:linePitch="360"/>
        </w:sectPr>
      </w:pPr>
    </w:p>
    <w:p w:rsidR="005F5398" w:rsidRDefault="005F5398" w:rsidP="005F5398">
      <w:pPr>
        <w:spacing w:after="0" w:line="240" w:lineRule="auto"/>
        <w:rPr>
          <w:rFonts w:ascii="Franklin Gothic Book" w:hAnsi="Franklin Gothic Book"/>
          <w:b/>
          <w:sz w:val="20"/>
          <w:szCs w:val="20"/>
        </w:rPr>
      </w:pPr>
    </w:p>
    <w:p w:rsidR="005F5398" w:rsidRDefault="005F5398" w:rsidP="005F5398">
      <w:pPr>
        <w:spacing w:after="0" w:line="240" w:lineRule="auto"/>
        <w:rPr>
          <w:rFonts w:ascii="Franklin Gothic Book" w:hAnsi="Franklin Gothic Book"/>
          <w:b/>
          <w:sz w:val="20"/>
          <w:szCs w:val="20"/>
        </w:rPr>
      </w:pPr>
    </w:p>
    <w:p w:rsidR="005F5398" w:rsidRDefault="005F5398" w:rsidP="005F5398">
      <w:pPr>
        <w:spacing w:after="0" w:line="240" w:lineRule="auto"/>
        <w:ind w:left="5760"/>
        <w:rPr>
          <w:rFonts w:ascii="Franklin Gothic Book" w:hAnsi="Franklin Gothic Book"/>
          <w:b/>
          <w:sz w:val="20"/>
          <w:szCs w:val="20"/>
        </w:rPr>
      </w:pPr>
      <w:r>
        <w:rPr>
          <w:rFonts w:ascii="Franklin Gothic Book" w:hAnsi="Franklin Gothic Book"/>
          <w:b/>
          <w:sz w:val="20"/>
          <w:szCs w:val="20"/>
        </w:rPr>
        <w:t>BUPATI BANTUL</w:t>
      </w:r>
    </w:p>
    <w:p w:rsidR="005F5398" w:rsidRDefault="005F5398" w:rsidP="005F5398">
      <w:pPr>
        <w:spacing w:after="0" w:line="240" w:lineRule="auto"/>
        <w:ind w:left="5760"/>
        <w:rPr>
          <w:rFonts w:ascii="Franklin Gothic Book" w:hAnsi="Franklin Gothic Book"/>
          <w:b/>
          <w:sz w:val="20"/>
          <w:szCs w:val="20"/>
        </w:rPr>
      </w:pPr>
    </w:p>
    <w:p w:rsidR="005F5398" w:rsidRDefault="005F5398" w:rsidP="005F5398">
      <w:pPr>
        <w:spacing w:after="0" w:line="240" w:lineRule="auto"/>
        <w:ind w:left="5760"/>
        <w:rPr>
          <w:rFonts w:ascii="Franklin Gothic Book" w:hAnsi="Franklin Gothic Book"/>
          <w:b/>
          <w:sz w:val="20"/>
          <w:szCs w:val="20"/>
        </w:rPr>
      </w:pPr>
    </w:p>
    <w:p w:rsidR="005F5398" w:rsidRDefault="005F5398" w:rsidP="005F5398">
      <w:pPr>
        <w:spacing w:after="0" w:line="240" w:lineRule="auto"/>
        <w:ind w:left="5760"/>
        <w:rPr>
          <w:rFonts w:ascii="Franklin Gothic Book" w:hAnsi="Franklin Gothic Book"/>
          <w:b/>
          <w:sz w:val="20"/>
          <w:szCs w:val="20"/>
        </w:rPr>
      </w:pPr>
    </w:p>
    <w:p w:rsidR="005F5398" w:rsidRDefault="005F5398" w:rsidP="005F5398">
      <w:pPr>
        <w:spacing w:after="0" w:line="240" w:lineRule="auto"/>
        <w:ind w:left="5760" w:firstLine="720"/>
        <w:rPr>
          <w:rFonts w:ascii="Franklin Gothic Book" w:hAnsi="Franklin Gothic Book"/>
          <w:b/>
          <w:sz w:val="20"/>
          <w:szCs w:val="20"/>
        </w:rPr>
      </w:pPr>
    </w:p>
    <w:p w:rsidR="005F5398" w:rsidRPr="00815DCA" w:rsidRDefault="005F5398" w:rsidP="005F5398">
      <w:pPr>
        <w:spacing w:after="0" w:line="240" w:lineRule="auto"/>
        <w:ind w:left="5760"/>
        <w:rPr>
          <w:rFonts w:ascii="Franklin Gothic Book" w:hAnsi="Franklin Gothic Book"/>
          <w:b/>
          <w:sz w:val="20"/>
          <w:szCs w:val="20"/>
        </w:rPr>
      </w:pPr>
      <w:r>
        <w:rPr>
          <w:rFonts w:ascii="Franklin Gothic Book" w:hAnsi="Franklin Gothic Book"/>
          <w:b/>
          <w:sz w:val="20"/>
          <w:szCs w:val="20"/>
        </w:rPr>
        <w:t>SUHARSONO</w:t>
      </w:r>
    </w:p>
    <w:p w:rsidR="005F5398" w:rsidRPr="00815DCA" w:rsidRDefault="005F5398" w:rsidP="00E547A0">
      <w:pPr>
        <w:spacing w:after="0" w:line="240" w:lineRule="auto"/>
        <w:rPr>
          <w:rFonts w:ascii="Franklin Gothic Book" w:hAnsi="Franklin Gothic Book"/>
          <w:b/>
          <w:sz w:val="20"/>
          <w:szCs w:val="20"/>
        </w:rPr>
      </w:pPr>
      <w:bookmarkStart w:id="0" w:name="_GoBack"/>
      <w:bookmarkEnd w:id="0"/>
    </w:p>
    <w:sectPr w:rsidR="005F5398" w:rsidRPr="00815DCA" w:rsidSect="00E74168">
      <w:type w:val="continuous"/>
      <w:pgSz w:w="11907" w:h="16839" w:code="9"/>
      <w:pgMar w:top="1021" w:right="1134" w:bottom="102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914872"/>
    <w:multiLevelType w:val="hybridMultilevel"/>
    <w:tmpl w:val="FAAC2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711"/>
    <w:rsid w:val="00005F16"/>
    <w:rsid w:val="000102BB"/>
    <w:rsid w:val="000143E6"/>
    <w:rsid w:val="00052706"/>
    <w:rsid w:val="000548ED"/>
    <w:rsid w:val="00054FA2"/>
    <w:rsid w:val="0008138A"/>
    <w:rsid w:val="00083D2E"/>
    <w:rsid w:val="00092503"/>
    <w:rsid w:val="000B6592"/>
    <w:rsid w:val="000D4C7E"/>
    <w:rsid w:val="000F4AFE"/>
    <w:rsid w:val="000F5A44"/>
    <w:rsid w:val="00102BB2"/>
    <w:rsid w:val="00110ADD"/>
    <w:rsid w:val="00114188"/>
    <w:rsid w:val="00121F34"/>
    <w:rsid w:val="001A0C38"/>
    <w:rsid w:val="001C0B38"/>
    <w:rsid w:val="001E1E4E"/>
    <w:rsid w:val="0020140F"/>
    <w:rsid w:val="00212098"/>
    <w:rsid w:val="00227EF0"/>
    <w:rsid w:val="00232447"/>
    <w:rsid w:val="002334FD"/>
    <w:rsid w:val="0023737B"/>
    <w:rsid w:val="00241959"/>
    <w:rsid w:val="00252874"/>
    <w:rsid w:val="00254F4C"/>
    <w:rsid w:val="0027473E"/>
    <w:rsid w:val="00277F72"/>
    <w:rsid w:val="00281F3D"/>
    <w:rsid w:val="002A66F0"/>
    <w:rsid w:val="002B5979"/>
    <w:rsid w:val="002B6CD8"/>
    <w:rsid w:val="002C1333"/>
    <w:rsid w:val="002C22FA"/>
    <w:rsid w:val="002D6445"/>
    <w:rsid w:val="002F62F7"/>
    <w:rsid w:val="003069F2"/>
    <w:rsid w:val="0033290E"/>
    <w:rsid w:val="00354EC3"/>
    <w:rsid w:val="00363FB2"/>
    <w:rsid w:val="003C2CD6"/>
    <w:rsid w:val="003E52E2"/>
    <w:rsid w:val="003F1AE5"/>
    <w:rsid w:val="004066DB"/>
    <w:rsid w:val="00416EC5"/>
    <w:rsid w:val="004270B4"/>
    <w:rsid w:val="00443686"/>
    <w:rsid w:val="004710DE"/>
    <w:rsid w:val="0048023A"/>
    <w:rsid w:val="004A2336"/>
    <w:rsid w:val="004E7278"/>
    <w:rsid w:val="004F36E5"/>
    <w:rsid w:val="00520928"/>
    <w:rsid w:val="00544C53"/>
    <w:rsid w:val="005674C7"/>
    <w:rsid w:val="005A721A"/>
    <w:rsid w:val="005D14ED"/>
    <w:rsid w:val="005F5398"/>
    <w:rsid w:val="00610C05"/>
    <w:rsid w:val="00623E56"/>
    <w:rsid w:val="0066182B"/>
    <w:rsid w:val="00663D1C"/>
    <w:rsid w:val="006B0524"/>
    <w:rsid w:val="006E4B09"/>
    <w:rsid w:val="007106AB"/>
    <w:rsid w:val="00730C09"/>
    <w:rsid w:val="00741564"/>
    <w:rsid w:val="0075487E"/>
    <w:rsid w:val="00754C89"/>
    <w:rsid w:val="007925A9"/>
    <w:rsid w:val="007A6D88"/>
    <w:rsid w:val="007B40C7"/>
    <w:rsid w:val="007C5BD0"/>
    <w:rsid w:val="007D2C5B"/>
    <w:rsid w:val="007E4683"/>
    <w:rsid w:val="008014BE"/>
    <w:rsid w:val="00810A10"/>
    <w:rsid w:val="00815DCA"/>
    <w:rsid w:val="00855CDD"/>
    <w:rsid w:val="008B338E"/>
    <w:rsid w:val="008B572B"/>
    <w:rsid w:val="008D719F"/>
    <w:rsid w:val="009001F3"/>
    <w:rsid w:val="00904EC0"/>
    <w:rsid w:val="00973725"/>
    <w:rsid w:val="00977A60"/>
    <w:rsid w:val="009C527A"/>
    <w:rsid w:val="009D7DCD"/>
    <w:rsid w:val="009E2D2D"/>
    <w:rsid w:val="009F3468"/>
    <w:rsid w:val="00A137E4"/>
    <w:rsid w:val="00A157CE"/>
    <w:rsid w:val="00A376A7"/>
    <w:rsid w:val="00A43B07"/>
    <w:rsid w:val="00A4630B"/>
    <w:rsid w:val="00A559EE"/>
    <w:rsid w:val="00A57D07"/>
    <w:rsid w:val="00AA3B26"/>
    <w:rsid w:val="00AD0E03"/>
    <w:rsid w:val="00B20B36"/>
    <w:rsid w:val="00B2748C"/>
    <w:rsid w:val="00B41007"/>
    <w:rsid w:val="00BD41A7"/>
    <w:rsid w:val="00BF0426"/>
    <w:rsid w:val="00BF6C68"/>
    <w:rsid w:val="00C31DC9"/>
    <w:rsid w:val="00C363CA"/>
    <w:rsid w:val="00C633DC"/>
    <w:rsid w:val="00C80CC9"/>
    <w:rsid w:val="00C87CFF"/>
    <w:rsid w:val="00CB0067"/>
    <w:rsid w:val="00CB12BB"/>
    <w:rsid w:val="00CF1D2E"/>
    <w:rsid w:val="00D0370F"/>
    <w:rsid w:val="00D16453"/>
    <w:rsid w:val="00D201F0"/>
    <w:rsid w:val="00D44711"/>
    <w:rsid w:val="00D8263F"/>
    <w:rsid w:val="00DA0AAF"/>
    <w:rsid w:val="00DA198D"/>
    <w:rsid w:val="00DC6BED"/>
    <w:rsid w:val="00DC7DD3"/>
    <w:rsid w:val="00E165FE"/>
    <w:rsid w:val="00E26AC1"/>
    <w:rsid w:val="00E547A0"/>
    <w:rsid w:val="00E74C4B"/>
    <w:rsid w:val="00E77AA2"/>
    <w:rsid w:val="00E829C8"/>
    <w:rsid w:val="00EA695C"/>
    <w:rsid w:val="00EB2109"/>
    <w:rsid w:val="00EB5CE9"/>
    <w:rsid w:val="00EB6FD4"/>
    <w:rsid w:val="00EC0ADD"/>
    <w:rsid w:val="00F1180D"/>
    <w:rsid w:val="00F136D2"/>
    <w:rsid w:val="00F151C2"/>
    <w:rsid w:val="00F36C97"/>
    <w:rsid w:val="00F51669"/>
    <w:rsid w:val="00F5535D"/>
    <w:rsid w:val="00F71C36"/>
    <w:rsid w:val="00F77BA7"/>
    <w:rsid w:val="00F80115"/>
    <w:rsid w:val="00F84E0B"/>
    <w:rsid w:val="00F91246"/>
    <w:rsid w:val="00FB5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44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711"/>
    <w:rPr>
      <w:rFonts w:ascii="Tahoma" w:hAnsi="Tahoma" w:cs="Tahoma"/>
      <w:sz w:val="16"/>
      <w:szCs w:val="16"/>
    </w:rPr>
  </w:style>
  <w:style w:type="paragraph" w:styleId="ListParagraph">
    <w:name w:val="List Paragraph"/>
    <w:basedOn w:val="Normal"/>
    <w:uiPriority w:val="34"/>
    <w:qFormat/>
    <w:rsid w:val="00D447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334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C12C8-A8DC-440D-987B-C7E8C8F29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72</Pages>
  <Words>25687</Words>
  <Characters>146422</Characters>
  <Application>Microsoft Office Word</Application>
  <DocSecurity>0</DocSecurity>
  <Lines>1220</Lines>
  <Paragraphs>343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mr-ortalbantul</dc:creator>
  <cp:lastModifiedBy>organisasi_btl</cp:lastModifiedBy>
  <cp:revision>1</cp:revision>
  <cp:lastPrinted>2018-10-15T01:35:00Z</cp:lastPrinted>
  <dcterms:created xsi:type="dcterms:W3CDTF">2018-10-24T18:47:00Z</dcterms:created>
  <dcterms:modified xsi:type="dcterms:W3CDTF">2018-10-24T18:47:00Z</dcterms:modified>
</cp:coreProperties>
</file>